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0F957" w14:textId="77777777" w:rsidR="00643AE9" w:rsidRPr="002F1F2D" w:rsidRDefault="00643AE9" w:rsidP="00643AE9">
      <w:pPr>
        <w:pStyle w:val="RCHead"/>
        <w:jc w:val="center"/>
      </w:pPr>
      <w:r>
        <w:t>PROXY FORM</w:t>
      </w:r>
    </w:p>
    <w:p w14:paraId="759A5B5D" w14:textId="716032B5" w:rsidR="00643AE9" w:rsidRPr="004F7450" w:rsidRDefault="00643AE9" w:rsidP="00643AE9">
      <w:pPr>
        <w:pStyle w:val="RCNormal0"/>
      </w:pPr>
      <w:r>
        <w:t xml:space="preserve">At </w:t>
      </w:r>
      <w:r w:rsidRPr="0087756D">
        <w:t>the Annual General</w:t>
      </w:r>
      <w:r>
        <w:t xml:space="preserve"> Meeting of the Company t</w:t>
      </w:r>
      <w:r w:rsidR="00D433FE">
        <w:t xml:space="preserve">o be held on </w:t>
      </w:r>
      <w:r w:rsidR="000A5A84">
        <w:t>2 February</w:t>
      </w:r>
      <w:r w:rsidR="00D433FE">
        <w:t xml:space="preserve"> 20</w:t>
      </w:r>
      <w:r w:rsidR="00AF57BF">
        <w:t>26</w:t>
      </w:r>
      <w:r w:rsidRPr="004F7450">
        <w:rPr>
          <w:b/>
        </w:rPr>
        <w:t xml:space="preserve"> </w:t>
      </w:r>
      <w:r>
        <w:t>and any adjournment thereof</w:t>
      </w:r>
    </w:p>
    <w:p w14:paraId="3DAFFA0B" w14:textId="77777777" w:rsidR="00643AE9" w:rsidRDefault="00643AE9" w:rsidP="00643AE9">
      <w:pPr>
        <w:pStyle w:val="RCNormal0"/>
      </w:pPr>
      <w:r>
        <w:t xml:space="preserve">I (Name)………………………………………………………………………….   </w:t>
      </w:r>
    </w:p>
    <w:p w14:paraId="23184A32" w14:textId="77777777" w:rsidR="00643AE9" w:rsidRDefault="00643AE9" w:rsidP="00643AE9">
      <w:pPr>
        <w:pStyle w:val="RCNormal0"/>
        <w:rPr>
          <w:snapToGrid w:val="0"/>
        </w:rPr>
      </w:pPr>
      <w:r>
        <w:rPr>
          <w:snapToGrid w:val="0"/>
        </w:rPr>
        <w:t>of (Address)……………………………………………………………………….</w:t>
      </w:r>
    </w:p>
    <w:p w14:paraId="75E31D9A" w14:textId="77777777" w:rsidR="00643AE9" w:rsidRDefault="00643AE9" w:rsidP="00643AE9">
      <w:pPr>
        <w:pStyle w:val="RCNormal0"/>
        <w:rPr>
          <w:snapToGrid w:val="0"/>
        </w:rPr>
      </w:pPr>
      <w:r>
        <w:rPr>
          <w:snapToGrid w:val="0"/>
        </w:rPr>
        <w:t xml:space="preserve">a member of </w:t>
      </w:r>
      <w:r w:rsidRPr="00087C57">
        <w:rPr>
          <w:rFonts w:cs="Arial"/>
        </w:rPr>
        <w:t>the Company</w:t>
      </w:r>
      <w:r>
        <w:rPr>
          <w:rFonts w:cs="Arial"/>
        </w:rPr>
        <w:t xml:space="preserve"> </w:t>
      </w:r>
      <w:r>
        <w:rPr>
          <w:snapToGrid w:val="0"/>
        </w:rPr>
        <w:t>hereby appoint:</w:t>
      </w:r>
    </w:p>
    <w:p w14:paraId="24F39B0D" w14:textId="489770A9" w:rsidR="00643AE9" w:rsidRDefault="00643AE9" w:rsidP="00643AE9">
      <w:pPr>
        <w:pStyle w:val="RCNormal0"/>
        <w:numPr>
          <w:ilvl w:val="0"/>
          <w:numId w:val="25"/>
        </w:numPr>
        <w:rPr>
          <w:snapToGrid w:val="0"/>
        </w:rPr>
      </w:pPr>
      <w:r>
        <w:rPr>
          <w:snapToGrid w:val="0"/>
        </w:rPr>
        <w:t>* the Chair of the meeting;</w:t>
      </w:r>
    </w:p>
    <w:p w14:paraId="3090102D" w14:textId="77777777" w:rsidR="00643AE9" w:rsidRDefault="00643AE9" w:rsidP="00643AE9">
      <w:pPr>
        <w:pStyle w:val="RCNormal0"/>
        <w:ind w:left="720"/>
        <w:rPr>
          <w:snapToGrid w:val="0"/>
        </w:rPr>
      </w:pPr>
      <w:r>
        <w:rPr>
          <w:snapToGrid w:val="0"/>
        </w:rPr>
        <w:t xml:space="preserve"> or</w:t>
      </w:r>
    </w:p>
    <w:p w14:paraId="21C948A5" w14:textId="77777777" w:rsidR="00643AE9" w:rsidRDefault="00643AE9" w:rsidP="00643AE9">
      <w:pPr>
        <w:pStyle w:val="RCNormal0"/>
        <w:numPr>
          <w:ilvl w:val="0"/>
          <w:numId w:val="25"/>
        </w:numPr>
        <w:tabs>
          <w:tab w:val="left" w:pos="709"/>
        </w:tabs>
        <w:rPr>
          <w:snapToGrid w:val="0"/>
        </w:rPr>
      </w:pPr>
      <w:r>
        <w:rPr>
          <w:snapToGrid w:val="0"/>
        </w:rPr>
        <w:t>* name: ………………………………………………………………………….. of</w:t>
      </w:r>
    </w:p>
    <w:p w14:paraId="41F4A18E" w14:textId="07B7EBDA" w:rsidR="00643AE9" w:rsidRDefault="00643AE9" w:rsidP="00643AE9">
      <w:pPr>
        <w:pStyle w:val="RCNormal0"/>
        <w:ind w:firstLine="720"/>
        <w:rPr>
          <w:snapToGrid w:val="0"/>
        </w:rPr>
      </w:pPr>
      <w:r>
        <w:rPr>
          <w:snapToGrid w:val="0"/>
        </w:rPr>
        <w:t>address: ………………………………………………………………………</w:t>
      </w:r>
      <w:r w:rsidR="00BC1CAD">
        <w:rPr>
          <w:snapToGrid w:val="0"/>
        </w:rPr>
        <w:t>…</w:t>
      </w:r>
    </w:p>
    <w:p w14:paraId="60E6A697" w14:textId="77777777" w:rsidR="00643AE9" w:rsidRPr="00087C57" w:rsidRDefault="00643AE9" w:rsidP="00643AE9">
      <w:pPr>
        <w:pStyle w:val="RCNormal0"/>
        <w:rPr>
          <w:b/>
          <w:i/>
          <w:snapToGrid w:val="0"/>
          <w:sz w:val="20"/>
          <w:szCs w:val="20"/>
        </w:rPr>
      </w:pPr>
      <w:r w:rsidRPr="00087C57">
        <w:rPr>
          <w:b/>
          <w:i/>
          <w:snapToGrid w:val="0"/>
          <w:sz w:val="20"/>
          <w:szCs w:val="20"/>
        </w:rPr>
        <w:t>Note: * delete as applicable and insert the name and address of the proxy in capitals if appointing someone other than the Chairman.</w:t>
      </w:r>
    </w:p>
    <w:p w14:paraId="0B91DF2D" w14:textId="77777777" w:rsidR="00643AE9" w:rsidRDefault="00643AE9" w:rsidP="00643AE9">
      <w:pPr>
        <w:pStyle w:val="RCNormal0"/>
        <w:rPr>
          <w:snapToGrid w:val="0"/>
        </w:rPr>
      </w:pPr>
      <w:r>
        <w:rPr>
          <w:snapToGrid w:val="0"/>
        </w:rPr>
        <w:t xml:space="preserve">as </w:t>
      </w:r>
      <w:r w:rsidRPr="001D1541">
        <w:rPr>
          <w:snapToGrid w:val="0"/>
        </w:rPr>
        <w:t>my</w:t>
      </w:r>
      <w:r>
        <w:rPr>
          <w:snapToGrid w:val="0"/>
        </w:rPr>
        <w:t xml:space="preserve"> proxy to vote for </w:t>
      </w:r>
      <w:r w:rsidRPr="001D1541">
        <w:rPr>
          <w:snapToGrid w:val="0"/>
        </w:rPr>
        <w:t>me</w:t>
      </w:r>
      <w:r>
        <w:rPr>
          <w:snapToGrid w:val="0"/>
        </w:rPr>
        <w:t xml:space="preserve"> on </w:t>
      </w:r>
      <w:r w:rsidRPr="001D1541">
        <w:rPr>
          <w:snapToGrid w:val="0"/>
        </w:rPr>
        <w:t>my</w:t>
      </w:r>
      <w:r>
        <w:rPr>
          <w:snapToGrid w:val="0"/>
        </w:rPr>
        <w:t xml:space="preserve"> behalf on the following resolutions as </w:t>
      </w:r>
      <w:r w:rsidRPr="001D1541">
        <w:rPr>
          <w:snapToGrid w:val="0"/>
        </w:rPr>
        <w:t>I</w:t>
      </w:r>
      <w:r>
        <w:rPr>
          <w:snapToGrid w:val="0"/>
        </w:rPr>
        <w:t xml:space="preserve"> have indicated by marking the appropriate box with an X below.  If no indication is given, </w:t>
      </w:r>
      <w:r w:rsidRPr="001D1541">
        <w:rPr>
          <w:snapToGrid w:val="0"/>
        </w:rPr>
        <w:t>my</w:t>
      </w:r>
      <w:r>
        <w:rPr>
          <w:snapToGrid w:val="0"/>
        </w:rPr>
        <w:t xml:space="preserve"> proxy will vote or abstain from voting at his or her discretion and </w:t>
      </w:r>
      <w:r w:rsidRPr="001D1541">
        <w:rPr>
          <w:snapToGrid w:val="0"/>
        </w:rPr>
        <w:t>I</w:t>
      </w:r>
      <w:r>
        <w:rPr>
          <w:snapToGrid w:val="0"/>
        </w:rPr>
        <w:t xml:space="preserve"> authorise </w:t>
      </w:r>
      <w:r w:rsidRPr="001D1541">
        <w:rPr>
          <w:snapToGrid w:val="0"/>
        </w:rPr>
        <w:t>my</w:t>
      </w:r>
      <w:r>
        <w:rPr>
          <w:snapToGrid w:val="0"/>
        </w:rPr>
        <w:t xml:space="preserve"> proxy to vote (or abstain from voting) as he or she thinks fit in relation to any other matter which is put before the meeting.</w:t>
      </w:r>
    </w:p>
    <w:p w14:paraId="762B7F89" w14:textId="77777777" w:rsidR="00643AE9" w:rsidRDefault="00643AE9" w:rsidP="00643AE9">
      <w:pPr>
        <w:pStyle w:val="RCNormal0"/>
        <w:rPr>
          <w:snapToGrid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298"/>
        <w:gridCol w:w="2302"/>
      </w:tblGrid>
      <w:tr w:rsidR="000E6D0C" w:rsidRPr="00FC30BB" w14:paraId="0A7E2A10" w14:textId="77777777" w:rsidTr="00163973">
        <w:tc>
          <w:tcPr>
            <w:tcW w:w="2340" w:type="dxa"/>
          </w:tcPr>
          <w:p w14:paraId="7DC8A1D4" w14:textId="77777777" w:rsidR="000E6D0C" w:rsidRPr="00FC30BB" w:rsidRDefault="000E6D0C" w:rsidP="00481A17">
            <w:pPr>
              <w:pStyle w:val="RCNormal0"/>
              <w:jc w:val="center"/>
              <w:rPr>
                <w:b/>
                <w:snapToGrid w:val="0"/>
              </w:rPr>
            </w:pPr>
          </w:p>
        </w:tc>
        <w:tc>
          <w:tcPr>
            <w:tcW w:w="2298" w:type="dxa"/>
            <w:tcBorders>
              <w:bottom w:val="single" w:sz="4" w:space="0" w:color="000000"/>
            </w:tcBorders>
          </w:tcPr>
          <w:p w14:paraId="14F533FC" w14:textId="77777777" w:rsidR="000E6D0C" w:rsidRPr="00FC30BB" w:rsidRDefault="000E6D0C" w:rsidP="00481A17">
            <w:pPr>
              <w:pStyle w:val="RCNormal0"/>
              <w:jc w:val="center"/>
              <w:rPr>
                <w:b/>
                <w:snapToGrid w:val="0"/>
              </w:rPr>
            </w:pPr>
            <w:r w:rsidRPr="00FC30BB">
              <w:rPr>
                <w:b/>
                <w:snapToGrid w:val="0"/>
              </w:rPr>
              <w:t>For</w:t>
            </w:r>
          </w:p>
        </w:tc>
        <w:tc>
          <w:tcPr>
            <w:tcW w:w="2302" w:type="dxa"/>
            <w:tcBorders>
              <w:bottom w:val="single" w:sz="4" w:space="0" w:color="000000"/>
            </w:tcBorders>
          </w:tcPr>
          <w:p w14:paraId="1DD808AA" w14:textId="77777777" w:rsidR="000E6D0C" w:rsidRPr="00FC30BB" w:rsidRDefault="000E6D0C" w:rsidP="00481A17">
            <w:pPr>
              <w:pStyle w:val="RCNormal0"/>
              <w:jc w:val="center"/>
              <w:rPr>
                <w:b/>
                <w:snapToGrid w:val="0"/>
              </w:rPr>
            </w:pPr>
            <w:r w:rsidRPr="00FC30BB">
              <w:rPr>
                <w:b/>
                <w:snapToGrid w:val="0"/>
              </w:rPr>
              <w:t>Against</w:t>
            </w:r>
          </w:p>
        </w:tc>
      </w:tr>
      <w:tr w:rsidR="000E6D0C" w:rsidRPr="00FC30BB" w14:paraId="0FBDC90F" w14:textId="77777777" w:rsidTr="00AF57BF">
        <w:tc>
          <w:tcPr>
            <w:tcW w:w="2340" w:type="dxa"/>
          </w:tcPr>
          <w:p w14:paraId="25205E83" w14:textId="77777777" w:rsidR="000E6D0C" w:rsidRPr="00087C57" w:rsidRDefault="000E6D0C" w:rsidP="00481A17">
            <w:pPr>
              <w:pStyle w:val="RCNormal0"/>
              <w:jc w:val="left"/>
              <w:rPr>
                <w:b/>
              </w:rPr>
            </w:pPr>
            <w:r>
              <w:rPr>
                <w:b/>
              </w:rPr>
              <w:t>Special Resolutions:</w:t>
            </w:r>
          </w:p>
        </w:tc>
        <w:tc>
          <w:tcPr>
            <w:tcW w:w="2298" w:type="dxa"/>
            <w:shd w:val="clear" w:color="auto" w:fill="BFBFBF" w:themeFill="background1" w:themeFillShade="BF"/>
          </w:tcPr>
          <w:p w14:paraId="65D691FE" w14:textId="77777777" w:rsidR="000E6D0C" w:rsidRPr="00FC30BB" w:rsidRDefault="000E6D0C" w:rsidP="00481A17">
            <w:pPr>
              <w:pStyle w:val="RCNormal0"/>
              <w:rPr>
                <w:snapToGrid w:val="0"/>
              </w:rPr>
            </w:pPr>
          </w:p>
        </w:tc>
        <w:tc>
          <w:tcPr>
            <w:tcW w:w="2302" w:type="dxa"/>
            <w:shd w:val="clear" w:color="auto" w:fill="BFBFBF" w:themeFill="background1" w:themeFillShade="BF"/>
          </w:tcPr>
          <w:p w14:paraId="73ABA545" w14:textId="77777777" w:rsidR="000E6D0C" w:rsidRPr="00FC30BB" w:rsidRDefault="000E6D0C" w:rsidP="00481A17">
            <w:pPr>
              <w:pStyle w:val="RCNormal0"/>
              <w:rPr>
                <w:snapToGrid w:val="0"/>
              </w:rPr>
            </w:pPr>
          </w:p>
        </w:tc>
      </w:tr>
      <w:tr w:rsidR="000E6D0C" w:rsidRPr="00FC30BB" w14:paraId="1F64DD0D" w14:textId="77777777" w:rsidTr="00163973">
        <w:tc>
          <w:tcPr>
            <w:tcW w:w="2340" w:type="dxa"/>
          </w:tcPr>
          <w:p w14:paraId="7ED6ED5B" w14:textId="77777777" w:rsidR="000E6D0C" w:rsidRPr="00FC30BB" w:rsidRDefault="000E6D0C" w:rsidP="00B36046">
            <w:pPr>
              <w:pStyle w:val="RCSty11"/>
              <w:tabs>
                <w:tab w:val="clear" w:pos="1800"/>
                <w:tab w:val="num" w:pos="851"/>
              </w:tabs>
              <w:ind w:left="851" w:hanging="851"/>
              <w:jc w:val="left"/>
              <w:rPr>
                <w:snapToGrid w:val="0"/>
              </w:rPr>
            </w:pPr>
            <w:r>
              <w:rPr>
                <w:snapToGrid w:val="0"/>
              </w:rPr>
              <w:t xml:space="preserve">Amendment of Articles </w:t>
            </w:r>
          </w:p>
        </w:tc>
        <w:tc>
          <w:tcPr>
            <w:tcW w:w="2298" w:type="dxa"/>
          </w:tcPr>
          <w:p w14:paraId="165CC302" w14:textId="77777777" w:rsidR="000E6D0C" w:rsidRPr="00FC30BB" w:rsidRDefault="000E6D0C" w:rsidP="00481A17">
            <w:pPr>
              <w:pStyle w:val="RCNormal0"/>
              <w:rPr>
                <w:snapToGrid w:val="0"/>
              </w:rPr>
            </w:pPr>
          </w:p>
        </w:tc>
        <w:tc>
          <w:tcPr>
            <w:tcW w:w="2302" w:type="dxa"/>
          </w:tcPr>
          <w:p w14:paraId="7FB1DC72" w14:textId="77777777" w:rsidR="000E6D0C" w:rsidRPr="00FC30BB" w:rsidRDefault="000E6D0C" w:rsidP="00481A17">
            <w:pPr>
              <w:pStyle w:val="RCNormal0"/>
              <w:rPr>
                <w:snapToGrid w:val="0"/>
              </w:rPr>
            </w:pPr>
          </w:p>
        </w:tc>
      </w:tr>
    </w:tbl>
    <w:p w14:paraId="143E222E" w14:textId="77777777" w:rsidR="00643AE9" w:rsidRDefault="00643AE9" w:rsidP="00643AE9">
      <w:pPr>
        <w:pStyle w:val="RCNormal0"/>
        <w:rPr>
          <w:snapToGrid w:val="0"/>
        </w:rPr>
      </w:pPr>
    </w:p>
    <w:p w14:paraId="2EB209B7" w14:textId="77777777" w:rsidR="00643AE9" w:rsidRDefault="00643AE9" w:rsidP="00643AE9">
      <w:pPr>
        <w:pStyle w:val="RCNormal0"/>
        <w:rPr>
          <w:snapToGrid w:val="0"/>
        </w:rPr>
      </w:pPr>
    </w:p>
    <w:p w14:paraId="7F2B847F" w14:textId="77777777" w:rsidR="00643AE9" w:rsidRDefault="00643AE9" w:rsidP="00643AE9">
      <w:pPr>
        <w:pStyle w:val="RCNormal0"/>
        <w:rPr>
          <w:snapToGrid w:val="0"/>
        </w:rPr>
      </w:pPr>
      <w:r>
        <w:rPr>
          <w:snapToGrid w:val="0"/>
        </w:rPr>
        <w:t>Signed:</w:t>
      </w:r>
      <w:r w:rsidRPr="00087C57">
        <w:rPr>
          <w:snapToGrid w:val="0"/>
        </w:rPr>
        <w:t xml:space="preserve"> </w:t>
      </w:r>
      <w:r>
        <w:rPr>
          <w:snapToGrid w:val="0"/>
        </w:rPr>
        <w:t>………………………………………………</w:t>
      </w:r>
    </w:p>
    <w:p w14:paraId="4387063B" w14:textId="77777777" w:rsidR="00643AE9" w:rsidRDefault="00643AE9" w:rsidP="00643AE9">
      <w:pPr>
        <w:pStyle w:val="RCNormal0"/>
        <w:rPr>
          <w:snapToGrid w:val="0"/>
        </w:rPr>
      </w:pPr>
    </w:p>
    <w:p w14:paraId="2E06D648" w14:textId="60559E41" w:rsidR="001560CB" w:rsidRDefault="001D5140" w:rsidP="00643AE9">
      <w:pPr>
        <w:pStyle w:val="RCNormal0"/>
        <w:rPr>
          <w:snapToGrid w:val="0"/>
        </w:rPr>
      </w:pPr>
      <w:r>
        <w:rPr>
          <w:snapToGrid w:val="0"/>
        </w:rPr>
        <w:t>Dated:……………………………20</w:t>
      </w:r>
      <w:r w:rsidR="00AF57BF">
        <w:rPr>
          <w:snapToGrid w:val="0"/>
        </w:rPr>
        <w:t>26</w:t>
      </w:r>
      <w:r w:rsidR="00643AE9">
        <w:rPr>
          <w:snapToGrid w:val="0"/>
        </w:rPr>
        <w:t xml:space="preserve">                             </w:t>
      </w:r>
    </w:p>
    <w:p w14:paraId="5757619F" w14:textId="10B80F1A" w:rsidR="00C30268" w:rsidRDefault="00C30268" w:rsidP="00643AE9">
      <w:pPr>
        <w:pStyle w:val="RCNormal0"/>
        <w:rPr>
          <w:b/>
          <w:bCs/>
          <w:color w:val="000000"/>
          <w:sz w:val="20"/>
          <w:szCs w:val="20"/>
          <w:lang w:val="en-US"/>
        </w:rPr>
      </w:pPr>
    </w:p>
    <w:p w14:paraId="00280E79" w14:textId="1BBFEA03" w:rsidR="00954551" w:rsidRDefault="00954551" w:rsidP="00643AE9">
      <w:pPr>
        <w:pStyle w:val="RCNormal0"/>
        <w:rPr>
          <w:b/>
          <w:bCs/>
          <w:color w:val="000000"/>
          <w:sz w:val="20"/>
          <w:szCs w:val="20"/>
          <w:lang w:val="en-US"/>
        </w:rPr>
      </w:pPr>
    </w:p>
    <w:p w14:paraId="2C813575" w14:textId="73EC8C7D" w:rsidR="00954551" w:rsidRDefault="00954551" w:rsidP="00643AE9">
      <w:pPr>
        <w:pStyle w:val="RCNormal0"/>
        <w:rPr>
          <w:b/>
          <w:bCs/>
          <w:color w:val="000000"/>
          <w:sz w:val="20"/>
          <w:szCs w:val="20"/>
          <w:lang w:val="en-US"/>
        </w:rPr>
      </w:pPr>
    </w:p>
    <w:p w14:paraId="54D68016" w14:textId="77777777" w:rsidR="00954551" w:rsidRDefault="00954551" w:rsidP="00643AE9">
      <w:pPr>
        <w:pStyle w:val="RCNormal0"/>
        <w:rPr>
          <w:b/>
          <w:bCs/>
          <w:color w:val="000000"/>
          <w:sz w:val="20"/>
          <w:szCs w:val="20"/>
          <w:lang w:val="en-US"/>
        </w:rPr>
      </w:pPr>
    </w:p>
    <w:p w14:paraId="4E48E5F4" w14:textId="77777777" w:rsidR="00C30268" w:rsidRDefault="00C30268" w:rsidP="00643AE9">
      <w:pPr>
        <w:pStyle w:val="RCNormal0"/>
        <w:rPr>
          <w:b/>
          <w:bCs/>
          <w:color w:val="000000"/>
          <w:sz w:val="20"/>
          <w:szCs w:val="20"/>
          <w:lang w:val="en-US"/>
        </w:rPr>
      </w:pPr>
    </w:p>
    <w:p w14:paraId="5DAAAFA2" w14:textId="77777777" w:rsidR="00C30268" w:rsidRDefault="00C30268" w:rsidP="00643AE9">
      <w:pPr>
        <w:pStyle w:val="RCNormal0"/>
        <w:rPr>
          <w:b/>
          <w:bCs/>
          <w:color w:val="000000"/>
          <w:sz w:val="20"/>
          <w:szCs w:val="20"/>
          <w:lang w:val="en-US"/>
        </w:rPr>
      </w:pPr>
    </w:p>
    <w:p w14:paraId="24053508" w14:textId="77777777" w:rsidR="00322BDB" w:rsidRDefault="00322BDB" w:rsidP="00643AE9">
      <w:pPr>
        <w:pStyle w:val="RCNormal0"/>
        <w:rPr>
          <w:b/>
          <w:bCs/>
          <w:color w:val="000000"/>
          <w:sz w:val="20"/>
          <w:szCs w:val="20"/>
          <w:lang w:val="en-US"/>
        </w:rPr>
      </w:pPr>
    </w:p>
    <w:p w14:paraId="7820CC90" w14:textId="2B9F9433" w:rsidR="00643AE9" w:rsidRPr="001560CB" w:rsidRDefault="00643AE9" w:rsidP="00643AE9">
      <w:pPr>
        <w:pStyle w:val="RCNormal0"/>
        <w:rPr>
          <w:snapToGrid w:val="0"/>
        </w:rPr>
      </w:pPr>
      <w:r w:rsidRPr="00087C57">
        <w:rPr>
          <w:b/>
          <w:bCs/>
          <w:color w:val="000000"/>
          <w:sz w:val="20"/>
          <w:szCs w:val="20"/>
          <w:lang w:val="en-US"/>
        </w:rPr>
        <w:lastRenderedPageBreak/>
        <w:t>Notes to the proxy form</w:t>
      </w:r>
      <w:r>
        <w:rPr>
          <w:b/>
          <w:bCs/>
          <w:color w:val="000000"/>
          <w:sz w:val="20"/>
          <w:szCs w:val="20"/>
          <w:lang w:val="en-US"/>
        </w:rPr>
        <w:t>:</w:t>
      </w:r>
    </w:p>
    <w:p w14:paraId="1D54B40A" w14:textId="77777777" w:rsidR="00643AE9" w:rsidRPr="00087C57" w:rsidRDefault="00643AE9" w:rsidP="00643AE9">
      <w:pPr>
        <w:pStyle w:val="RCSty21"/>
        <w:numPr>
          <w:ilvl w:val="0"/>
          <w:numId w:val="23"/>
        </w:numPr>
        <w:rPr>
          <w:sz w:val="20"/>
          <w:szCs w:val="20"/>
          <w:lang w:val="en-US"/>
        </w:rPr>
      </w:pPr>
      <w:r w:rsidRPr="00087C57">
        <w:rPr>
          <w:sz w:val="20"/>
          <w:szCs w:val="20"/>
          <w:lang w:val="en-US"/>
        </w:rPr>
        <w:t>As a member of the Company you are entitled to appoint a proxy to exercise all or any of your rights to attend, speak and vote at a General Meeting of the Company. You can only appoint a proxy using the procedures set out in these notes.</w:t>
      </w:r>
    </w:p>
    <w:p w14:paraId="558BA3B2" w14:textId="77777777" w:rsidR="00643AE9" w:rsidRDefault="00643AE9" w:rsidP="00643AE9">
      <w:pPr>
        <w:pStyle w:val="RCSty21"/>
        <w:numPr>
          <w:ilvl w:val="0"/>
          <w:numId w:val="23"/>
        </w:numPr>
        <w:rPr>
          <w:sz w:val="20"/>
          <w:szCs w:val="20"/>
          <w:lang w:val="en-US"/>
        </w:rPr>
      </w:pPr>
      <w:r w:rsidRPr="00087C57">
        <w:rPr>
          <w:sz w:val="20"/>
          <w:szCs w:val="20"/>
          <w:lang w:val="en-US"/>
        </w:rPr>
        <w:t>Appointment of a proxy does not preclude you from attending the meeting and voting in person. If you have appointed a proxy and attend the meeting in person, your proxy appointment will automatically be terminated.</w:t>
      </w:r>
    </w:p>
    <w:p w14:paraId="6913C91D" w14:textId="7A626BBD" w:rsidR="00643AE9" w:rsidRPr="00087C57" w:rsidRDefault="00643AE9" w:rsidP="00643AE9">
      <w:pPr>
        <w:pStyle w:val="RCSty21"/>
        <w:numPr>
          <w:ilvl w:val="0"/>
          <w:numId w:val="23"/>
        </w:numPr>
        <w:rPr>
          <w:sz w:val="20"/>
          <w:szCs w:val="20"/>
          <w:lang w:val="en-US"/>
        </w:rPr>
      </w:pPr>
      <w:r w:rsidRPr="00087C57">
        <w:rPr>
          <w:sz w:val="20"/>
          <w:szCs w:val="20"/>
        </w:rPr>
        <w:t xml:space="preserve">A proxy does not need to be a member of the Company but must attend the Meeting to represent you. To appoint as a proxy a person other than the Chair of the meeting, set out their full name and address above.  </w:t>
      </w:r>
    </w:p>
    <w:p w14:paraId="37175B7E" w14:textId="427F8076" w:rsidR="00643AE9" w:rsidRPr="00087C57" w:rsidRDefault="00643AE9" w:rsidP="00643AE9">
      <w:pPr>
        <w:pStyle w:val="RCSty21"/>
        <w:numPr>
          <w:ilvl w:val="0"/>
          <w:numId w:val="21"/>
        </w:numPr>
        <w:rPr>
          <w:sz w:val="20"/>
          <w:szCs w:val="20"/>
        </w:rPr>
      </w:pPr>
      <w:r w:rsidRPr="00087C57">
        <w:rPr>
          <w:sz w:val="20"/>
          <w:szCs w:val="20"/>
        </w:rPr>
        <w:t>If you sign and return this proxy form with no name set out above, the Chair of the meeting will be deemed your proxy.  Where you appoint as your proxy someone other than the Chair, you are responsible for ensuring that they attend the meeting and are aware of your voting intentions.</w:t>
      </w:r>
      <w:r w:rsidRPr="00087C57">
        <w:rPr>
          <w:sz w:val="20"/>
          <w:szCs w:val="20"/>
          <w:lang w:val="en-US"/>
        </w:rPr>
        <w:t xml:space="preserve"> </w:t>
      </w:r>
    </w:p>
    <w:p w14:paraId="161DB137" w14:textId="116C0182" w:rsidR="00643AE9" w:rsidRPr="00087C57" w:rsidRDefault="00643AE9" w:rsidP="00643AE9">
      <w:pPr>
        <w:pStyle w:val="RCSty21"/>
        <w:numPr>
          <w:ilvl w:val="0"/>
          <w:numId w:val="21"/>
        </w:numPr>
        <w:rPr>
          <w:sz w:val="20"/>
          <w:szCs w:val="20"/>
        </w:rPr>
      </w:pPr>
      <w:r w:rsidRPr="00087C57">
        <w:rPr>
          <w:sz w:val="20"/>
          <w:szCs w:val="20"/>
        </w:rPr>
        <w:t>If you wish your proxy to speak on your behalf at the Meeting you will need to appoint your own choice of proxy (not the Chair) and give your instructions directly to them.</w:t>
      </w:r>
    </w:p>
    <w:p w14:paraId="0C24468D" w14:textId="77777777" w:rsidR="00643AE9" w:rsidRPr="00087C57" w:rsidRDefault="00643AE9" w:rsidP="00643AE9">
      <w:pPr>
        <w:pStyle w:val="RCSty21"/>
        <w:numPr>
          <w:ilvl w:val="0"/>
          <w:numId w:val="21"/>
        </w:numPr>
        <w:rPr>
          <w:sz w:val="20"/>
          <w:szCs w:val="20"/>
        </w:rPr>
      </w:pPr>
      <w:r w:rsidRPr="00087C57">
        <w:rPr>
          <w:sz w:val="20"/>
          <w:szCs w:val="20"/>
        </w:rPr>
        <w:t>If you do not give your proxy an indication of how to vote on any resolution, your proxy will vote or abstain from voting at his or her discretion. Your proxy will vote (or abstain from voting) as he or she thinks fit in relation to any other matter which is put before the Meeting.</w:t>
      </w:r>
    </w:p>
    <w:p w14:paraId="66B35235" w14:textId="77777777" w:rsidR="00643AE9" w:rsidRPr="00087C57" w:rsidRDefault="00643AE9" w:rsidP="00643AE9">
      <w:pPr>
        <w:pStyle w:val="RCSty21"/>
        <w:numPr>
          <w:ilvl w:val="0"/>
          <w:numId w:val="21"/>
        </w:numPr>
        <w:rPr>
          <w:sz w:val="20"/>
          <w:szCs w:val="20"/>
        </w:rPr>
      </w:pPr>
      <w:r w:rsidRPr="00087C57">
        <w:rPr>
          <w:sz w:val="20"/>
          <w:szCs w:val="20"/>
        </w:rPr>
        <w:t>To appoint a proxy using the proxy form, the form must be:</w:t>
      </w:r>
    </w:p>
    <w:p w14:paraId="0865A3EF" w14:textId="77777777" w:rsidR="00643AE9" w:rsidRPr="00087C57" w:rsidRDefault="00643AE9" w:rsidP="00643AE9">
      <w:pPr>
        <w:pStyle w:val="RCInd1"/>
        <w:numPr>
          <w:ilvl w:val="0"/>
          <w:numId w:val="24"/>
        </w:numPr>
        <w:ind w:hanging="437"/>
        <w:rPr>
          <w:sz w:val="20"/>
          <w:szCs w:val="20"/>
        </w:rPr>
      </w:pPr>
      <w:r w:rsidRPr="00087C57">
        <w:rPr>
          <w:sz w:val="20"/>
          <w:szCs w:val="20"/>
        </w:rPr>
        <w:t>completed and signed;</w:t>
      </w:r>
    </w:p>
    <w:p w14:paraId="3E4EB1C9" w14:textId="77777777" w:rsidR="00643AE9" w:rsidRPr="00087C57" w:rsidRDefault="00643AE9" w:rsidP="00372862">
      <w:pPr>
        <w:pStyle w:val="RCInd1"/>
        <w:numPr>
          <w:ilvl w:val="0"/>
          <w:numId w:val="24"/>
        </w:numPr>
        <w:rPr>
          <w:sz w:val="20"/>
          <w:szCs w:val="20"/>
        </w:rPr>
      </w:pPr>
      <w:r w:rsidRPr="00087C57">
        <w:rPr>
          <w:sz w:val="20"/>
          <w:szCs w:val="20"/>
        </w:rPr>
        <w:t>sent</w:t>
      </w:r>
      <w:r w:rsidR="00372862">
        <w:rPr>
          <w:sz w:val="20"/>
          <w:szCs w:val="20"/>
        </w:rPr>
        <w:t xml:space="preserve"> or delivered to the Company at </w:t>
      </w:r>
      <w:r w:rsidR="00372862" w:rsidRPr="00372862">
        <w:rPr>
          <w:sz w:val="20"/>
          <w:szCs w:val="20"/>
        </w:rPr>
        <w:t>Queen Mary, University of London Students' Union</w:t>
      </w:r>
      <w:r w:rsidR="00372862">
        <w:rPr>
          <w:sz w:val="20"/>
          <w:szCs w:val="20"/>
        </w:rPr>
        <w:t>,</w:t>
      </w:r>
      <w:r w:rsidR="00372862" w:rsidRPr="00372862">
        <w:rPr>
          <w:sz w:val="20"/>
          <w:szCs w:val="20"/>
        </w:rPr>
        <w:t xml:space="preserve"> Students' Union Hub, 329 Mile End Road, London, E1 4NT</w:t>
      </w:r>
      <w:r w:rsidRPr="00087C57">
        <w:rPr>
          <w:b/>
          <w:i/>
          <w:sz w:val="20"/>
          <w:szCs w:val="20"/>
        </w:rPr>
        <w:t>;</w:t>
      </w:r>
      <w:r w:rsidRPr="00087C57">
        <w:rPr>
          <w:sz w:val="20"/>
          <w:szCs w:val="20"/>
        </w:rPr>
        <w:t xml:space="preserve"> and</w:t>
      </w:r>
    </w:p>
    <w:p w14:paraId="6C073B11" w14:textId="0BF7FA79" w:rsidR="00643AE9" w:rsidRPr="00AA7648" w:rsidRDefault="00643AE9" w:rsidP="00643AE9">
      <w:pPr>
        <w:pStyle w:val="RCInd1"/>
        <w:numPr>
          <w:ilvl w:val="0"/>
          <w:numId w:val="24"/>
        </w:numPr>
        <w:ind w:left="1418" w:hanging="284"/>
        <w:rPr>
          <w:sz w:val="20"/>
          <w:szCs w:val="20"/>
        </w:rPr>
      </w:pPr>
      <w:r w:rsidRPr="00AA7648">
        <w:rPr>
          <w:sz w:val="20"/>
          <w:szCs w:val="20"/>
        </w:rPr>
        <w:t xml:space="preserve">received by the Company no later than </w:t>
      </w:r>
      <w:r w:rsidR="009B1C92" w:rsidRPr="00AB65D1">
        <w:rPr>
          <w:b/>
          <w:sz w:val="20"/>
          <w:szCs w:val="20"/>
        </w:rPr>
        <w:t>6.</w:t>
      </w:r>
      <w:r w:rsidR="00AB65D1" w:rsidRPr="00AB65D1">
        <w:rPr>
          <w:b/>
          <w:sz w:val="20"/>
          <w:szCs w:val="20"/>
        </w:rPr>
        <w:t>0</w:t>
      </w:r>
      <w:r w:rsidR="009B1C92" w:rsidRPr="00AB65D1">
        <w:rPr>
          <w:b/>
          <w:sz w:val="20"/>
          <w:szCs w:val="20"/>
        </w:rPr>
        <w:t>0</w:t>
      </w:r>
      <w:r w:rsidRPr="00AB65D1">
        <w:rPr>
          <w:b/>
          <w:sz w:val="20"/>
          <w:szCs w:val="20"/>
        </w:rPr>
        <w:t>p.m</w:t>
      </w:r>
      <w:r w:rsidRPr="00AB65D1">
        <w:rPr>
          <w:b/>
          <w:i/>
          <w:sz w:val="20"/>
          <w:szCs w:val="20"/>
        </w:rPr>
        <w:t>.</w:t>
      </w:r>
      <w:r w:rsidRPr="00AB65D1">
        <w:rPr>
          <w:sz w:val="20"/>
          <w:szCs w:val="20"/>
        </w:rPr>
        <w:t xml:space="preserve"> </w:t>
      </w:r>
      <w:r w:rsidRPr="00AB65D1">
        <w:rPr>
          <w:b/>
          <w:sz w:val="20"/>
          <w:szCs w:val="20"/>
        </w:rPr>
        <w:t>on</w:t>
      </w:r>
      <w:r w:rsidR="00A35212" w:rsidRPr="00AB65D1">
        <w:rPr>
          <w:b/>
          <w:sz w:val="20"/>
          <w:szCs w:val="20"/>
        </w:rPr>
        <w:t xml:space="preserve"> Friday </w:t>
      </w:r>
      <w:r w:rsidR="00657402" w:rsidRPr="00AB65D1">
        <w:rPr>
          <w:b/>
          <w:sz w:val="20"/>
          <w:szCs w:val="20"/>
        </w:rPr>
        <w:t>30</w:t>
      </w:r>
      <w:r w:rsidR="00A35212" w:rsidRPr="00AB65D1">
        <w:rPr>
          <w:b/>
          <w:sz w:val="20"/>
          <w:szCs w:val="20"/>
        </w:rPr>
        <w:t xml:space="preserve"> </w:t>
      </w:r>
      <w:r w:rsidR="00657402" w:rsidRPr="00AB65D1">
        <w:rPr>
          <w:b/>
          <w:sz w:val="20"/>
          <w:szCs w:val="20"/>
        </w:rPr>
        <w:t>January</w:t>
      </w:r>
      <w:r w:rsidR="00A35212" w:rsidRPr="00AB65D1">
        <w:rPr>
          <w:b/>
          <w:sz w:val="20"/>
          <w:szCs w:val="20"/>
        </w:rPr>
        <w:t xml:space="preserve"> 20</w:t>
      </w:r>
      <w:r w:rsidR="00AB65D1" w:rsidRPr="00AB65D1">
        <w:rPr>
          <w:b/>
          <w:sz w:val="20"/>
          <w:szCs w:val="20"/>
        </w:rPr>
        <w:t>26</w:t>
      </w:r>
      <w:r w:rsidRPr="00AB65D1">
        <w:rPr>
          <w:sz w:val="20"/>
          <w:szCs w:val="20"/>
        </w:rPr>
        <w:t>.</w:t>
      </w:r>
    </w:p>
    <w:p w14:paraId="6C71ED37" w14:textId="77777777" w:rsidR="00643AE9" w:rsidRPr="00087C57" w:rsidRDefault="00643AE9" w:rsidP="00643AE9">
      <w:pPr>
        <w:pStyle w:val="RCSty21"/>
        <w:numPr>
          <w:ilvl w:val="0"/>
          <w:numId w:val="21"/>
        </w:numPr>
        <w:rPr>
          <w:sz w:val="20"/>
          <w:szCs w:val="20"/>
        </w:rPr>
      </w:pPr>
      <w:r w:rsidRPr="00087C57">
        <w:rPr>
          <w:sz w:val="20"/>
          <w:szCs w:val="20"/>
        </w:rPr>
        <w:t>Any power of attorney or any authority under which the proxy form is signed (or a duly certified copy of such power or authority) must be included with the proxy form.</w:t>
      </w:r>
    </w:p>
    <w:p w14:paraId="69A64280" w14:textId="77777777" w:rsidR="00643AE9" w:rsidRPr="00087C57" w:rsidRDefault="00643AE9" w:rsidP="00643AE9">
      <w:pPr>
        <w:pStyle w:val="RCSty21"/>
        <w:numPr>
          <w:ilvl w:val="0"/>
          <w:numId w:val="0"/>
        </w:numPr>
        <w:rPr>
          <w:b/>
          <w:sz w:val="20"/>
          <w:szCs w:val="20"/>
        </w:rPr>
      </w:pPr>
      <w:r w:rsidRPr="00087C57">
        <w:rPr>
          <w:b/>
          <w:sz w:val="20"/>
          <w:szCs w:val="20"/>
        </w:rPr>
        <w:t>Changing proxy instructions</w:t>
      </w:r>
    </w:p>
    <w:p w14:paraId="2A521B84" w14:textId="77777777" w:rsidR="00643AE9" w:rsidRPr="00087C57" w:rsidRDefault="00643AE9" w:rsidP="00643AE9">
      <w:pPr>
        <w:pStyle w:val="RCSty21"/>
        <w:numPr>
          <w:ilvl w:val="0"/>
          <w:numId w:val="21"/>
        </w:numPr>
        <w:rPr>
          <w:sz w:val="20"/>
          <w:szCs w:val="20"/>
        </w:rPr>
      </w:pPr>
      <w:r w:rsidRPr="00087C57">
        <w:rPr>
          <w:sz w:val="20"/>
          <w:szCs w:val="20"/>
        </w:rPr>
        <w:t>To change your proxy instructions simply submit a new proxy appointment using the method set out above. Note that the cut-off time for receipt of proxy appoint</w:t>
      </w:r>
      <w:r w:rsidR="00DF1886">
        <w:rPr>
          <w:sz w:val="20"/>
          <w:szCs w:val="20"/>
        </w:rPr>
        <w:t xml:space="preserve">ments (see above) also applies </w:t>
      </w:r>
      <w:r w:rsidRPr="00087C57">
        <w:rPr>
          <w:sz w:val="20"/>
          <w:szCs w:val="20"/>
        </w:rPr>
        <w:t>in re</w:t>
      </w:r>
      <w:r w:rsidR="006230A0">
        <w:rPr>
          <w:sz w:val="20"/>
          <w:szCs w:val="20"/>
        </w:rPr>
        <w:t>lation to amended instructions. A</w:t>
      </w:r>
      <w:r w:rsidRPr="00087C57">
        <w:rPr>
          <w:sz w:val="20"/>
          <w:szCs w:val="20"/>
        </w:rPr>
        <w:t>ny amended proxy appointment received after the relevant cut-off time will be disregarded.</w:t>
      </w:r>
    </w:p>
    <w:p w14:paraId="2AF669D3" w14:textId="77777777" w:rsidR="00643AE9" w:rsidRPr="00087C57" w:rsidRDefault="00643AE9" w:rsidP="00643AE9">
      <w:pPr>
        <w:pStyle w:val="RCSty21"/>
        <w:numPr>
          <w:ilvl w:val="0"/>
          <w:numId w:val="21"/>
        </w:numPr>
        <w:rPr>
          <w:sz w:val="20"/>
          <w:szCs w:val="20"/>
        </w:rPr>
      </w:pPr>
      <w:r w:rsidRPr="00087C57">
        <w:rPr>
          <w:sz w:val="20"/>
          <w:szCs w:val="20"/>
        </w:rPr>
        <w:t>If you submit more than one valid proxy appointment, the appointment received last before the latest time for the receipt of proxies will take precedence.</w:t>
      </w:r>
    </w:p>
    <w:p w14:paraId="4A469972" w14:textId="77777777" w:rsidR="00643AE9" w:rsidRPr="00087C57" w:rsidRDefault="00643AE9" w:rsidP="00643AE9">
      <w:pPr>
        <w:pStyle w:val="RCInd1"/>
        <w:ind w:left="0"/>
        <w:rPr>
          <w:b/>
          <w:sz w:val="20"/>
          <w:szCs w:val="20"/>
        </w:rPr>
      </w:pPr>
      <w:r w:rsidRPr="00087C57">
        <w:rPr>
          <w:b/>
          <w:sz w:val="20"/>
          <w:szCs w:val="20"/>
        </w:rPr>
        <w:t>Termination of proxy appointments</w:t>
      </w:r>
    </w:p>
    <w:p w14:paraId="1179836F" w14:textId="77777777" w:rsidR="0054636A" w:rsidRPr="0054636A" w:rsidRDefault="00643AE9" w:rsidP="0054636A">
      <w:pPr>
        <w:pStyle w:val="RCSty21"/>
        <w:numPr>
          <w:ilvl w:val="0"/>
          <w:numId w:val="21"/>
        </w:numPr>
        <w:rPr>
          <w:sz w:val="20"/>
          <w:szCs w:val="20"/>
        </w:rPr>
      </w:pPr>
      <w:r w:rsidRPr="00087C57">
        <w:rPr>
          <w:sz w:val="20"/>
          <w:szCs w:val="20"/>
        </w:rPr>
        <w:t xml:space="preserve">In order to revoke a proxy instruction you will need to inform the Company by sending a signed hard copy notice clearly stating your intention to revoke your proxy appointment to </w:t>
      </w:r>
      <w:r w:rsidR="00291DCF" w:rsidRPr="00372862">
        <w:rPr>
          <w:sz w:val="20"/>
          <w:szCs w:val="20"/>
        </w:rPr>
        <w:t>Queen Mary, University of London Students' Union</w:t>
      </w:r>
      <w:r w:rsidR="00291DCF">
        <w:rPr>
          <w:sz w:val="20"/>
          <w:szCs w:val="20"/>
        </w:rPr>
        <w:t>,</w:t>
      </w:r>
      <w:r w:rsidR="00291DCF" w:rsidRPr="00372862">
        <w:rPr>
          <w:sz w:val="20"/>
          <w:szCs w:val="20"/>
        </w:rPr>
        <w:t xml:space="preserve"> Students' Union Hub, 329 Mile End Road, London, E1 4N</w:t>
      </w:r>
      <w:r w:rsidR="00291DCF" w:rsidRPr="002B7210">
        <w:rPr>
          <w:sz w:val="20"/>
          <w:szCs w:val="20"/>
        </w:rPr>
        <w:t>T</w:t>
      </w:r>
      <w:r w:rsidRPr="002B7210">
        <w:rPr>
          <w:i/>
          <w:sz w:val="20"/>
          <w:szCs w:val="20"/>
        </w:rPr>
        <w:t>.</w:t>
      </w:r>
    </w:p>
    <w:p w14:paraId="7DB3E4B4" w14:textId="38664AE5" w:rsidR="0054636A" w:rsidRPr="0054636A" w:rsidRDefault="00643AE9" w:rsidP="0054636A">
      <w:pPr>
        <w:pStyle w:val="RCSty21"/>
        <w:numPr>
          <w:ilvl w:val="0"/>
          <w:numId w:val="21"/>
        </w:numPr>
        <w:rPr>
          <w:sz w:val="20"/>
          <w:szCs w:val="20"/>
        </w:rPr>
      </w:pPr>
      <w:r w:rsidRPr="0054636A">
        <w:rPr>
          <w:sz w:val="20"/>
          <w:szCs w:val="20"/>
        </w:rPr>
        <w:t xml:space="preserve">In either case, the revocation notice must be received by the Company no later than </w:t>
      </w:r>
      <w:r w:rsidR="00AB65D1" w:rsidRPr="00AB65D1">
        <w:rPr>
          <w:b/>
          <w:sz w:val="20"/>
          <w:szCs w:val="20"/>
        </w:rPr>
        <w:t>6.00p.m. on Friday 30 January 2026</w:t>
      </w:r>
      <w:r w:rsidR="0054636A" w:rsidRPr="0054636A">
        <w:rPr>
          <w:sz w:val="20"/>
          <w:szCs w:val="20"/>
        </w:rPr>
        <w:t>.</w:t>
      </w:r>
    </w:p>
    <w:p w14:paraId="7959D41C" w14:textId="77777777" w:rsidR="00643AE9" w:rsidRPr="0054636A" w:rsidRDefault="00643AE9" w:rsidP="00643AE9">
      <w:pPr>
        <w:pStyle w:val="RCSty21"/>
        <w:numPr>
          <w:ilvl w:val="0"/>
          <w:numId w:val="21"/>
        </w:numPr>
        <w:rPr>
          <w:sz w:val="20"/>
          <w:szCs w:val="20"/>
        </w:rPr>
      </w:pPr>
      <w:r w:rsidRPr="0054636A">
        <w:rPr>
          <w:sz w:val="20"/>
          <w:szCs w:val="20"/>
        </w:rPr>
        <w:t>If you attempt to revoke your proxy appointment but the revocation is received after the time specified then, subject to the paragraph directly below, your proxy appointment will remain valid.</w:t>
      </w:r>
    </w:p>
    <w:p w14:paraId="062B26CB" w14:textId="77777777" w:rsidR="00643AE9" w:rsidRPr="00087C57" w:rsidRDefault="00643AE9" w:rsidP="00643AE9">
      <w:pPr>
        <w:pStyle w:val="RCSty21"/>
        <w:numPr>
          <w:ilvl w:val="0"/>
          <w:numId w:val="21"/>
        </w:numPr>
        <w:rPr>
          <w:sz w:val="20"/>
          <w:szCs w:val="20"/>
        </w:rPr>
      </w:pPr>
      <w:r w:rsidRPr="00087C57">
        <w:rPr>
          <w:sz w:val="20"/>
          <w:szCs w:val="20"/>
        </w:rPr>
        <w:t>Appointment of a proxy does not preclude you from attending the Meeting and voting in person. If you have appointed a proxy and attend the Meeting in person, your proxy appointment will automatically be terminated.</w:t>
      </w:r>
    </w:p>
    <w:p w14:paraId="407BED86" w14:textId="77777777" w:rsidR="00643AE9" w:rsidRPr="00087C57" w:rsidRDefault="00643AE9" w:rsidP="00643AE9">
      <w:pPr>
        <w:pStyle w:val="RCInd1"/>
        <w:ind w:left="0"/>
        <w:rPr>
          <w:b/>
          <w:sz w:val="20"/>
          <w:szCs w:val="20"/>
        </w:rPr>
      </w:pPr>
      <w:r w:rsidRPr="00087C57">
        <w:rPr>
          <w:b/>
          <w:sz w:val="20"/>
          <w:szCs w:val="20"/>
        </w:rPr>
        <w:t>Communication</w:t>
      </w:r>
    </w:p>
    <w:p w14:paraId="48E58B31" w14:textId="72D59859" w:rsidR="0013494B" w:rsidRPr="00F96349" w:rsidRDefault="00643AE9" w:rsidP="00954551">
      <w:r w:rsidRPr="00652719">
        <w:rPr>
          <w:sz w:val="20"/>
          <w:szCs w:val="20"/>
        </w:rPr>
        <w:t xml:space="preserve">Except as provided above, members who have general queries about the Meeting should contact </w:t>
      </w:r>
      <w:r w:rsidR="00652719" w:rsidRPr="00652719">
        <w:rPr>
          <w:rFonts w:cs="Arial"/>
          <w:sz w:val="20"/>
          <w:szCs w:val="20"/>
        </w:rPr>
        <w:t xml:space="preserve">Brad Coales Secretary and Governance </w:t>
      </w:r>
      <w:r w:rsidR="00AB65D1">
        <w:rPr>
          <w:rFonts w:cs="Arial"/>
          <w:sz w:val="20"/>
          <w:szCs w:val="20"/>
        </w:rPr>
        <w:t>Officer</w:t>
      </w:r>
      <w:r w:rsidR="00652719" w:rsidRPr="00652719">
        <w:rPr>
          <w:rFonts w:cs="Arial"/>
          <w:sz w:val="20"/>
          <w:szCs w:val="20"/>
        </w:rPr>
        <w:t xml:space="preserve"> by email on</w:t>
      </w:r>
      <w:r w:rsidR="00652719" w:rsidRPr="00652719">
        <w:rPr>
          <w:sz w:val="20"/>
          <w:szCs w:val="20"/>
        </w:rPr>
        <w:t xml:space="preserve"> </w:t>
      </w:r>
      <w:r w:rsidR="00163973" w:rsidRPr="00652719">
        <w:rPr>
          <w:rFonts w:cs="Arial"/>
          <w:sz w:val="20"/>
          <w:szCs w:val="20"/>
        </w:rPr>
        <w:t>b.coales@qmul.ac.uk (</w:t>
      </w:r>
      <w:r w:rsidRPr="00652719">
        <w:rPr>
          <w:sz w:val="20"/>
          <w:szCs w:val="20"/>
        </w:rPr>
        <w:t xml:space="preserve">no other methods of communication will be accepted).  </w:t>
      </w:r>
    </w:p>
    <w:sectPr w:rsidR="0013494B" w:rsidRPr="00F96349" w:rsidSect="0095455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A9E4" w14:textId="77777777" w:rsidR="00D94121" w:rsidRDefault="00D94121" w:rsidP="00643AE9">
      <w:pPr>
        <w:spacing w:after="0"/>
      </w:pPr>
      <w:r>
        <w:separator/>
      </w:r>
    </w:p>
  </w:endnote>
  <w:endnote w:type="continuationSeparator" w:id="0">
    <w:p w14:paraId="3A0808B7" w14:textId="77777777" w:rsidR="00D94121" w:rsidRDefault="00D94121" w:rsidP="00643A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E91F" w14:textId="77777777" w:rsidR="006761CE" w:rsidRDefault="00676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7EBD" w14:textId="04F2E84E" w:rsidR="00643AE9" w:rsidRDefault="00643AE9" w:rsidP="00643AE9">
    <w:pPr>
      <w:pStyle w:val="Footer"/>
      <w:jc w:val="left"/>
    </w:pPr>
    <w:r>
      <w:fldChar w:fldCharType="begin"/>
    </w:r>
    <w:r w:rsidRPr="00643AE9">
      <w:rPr>
        <w:rFonts w:cs="Arial"/>
        <w:sz w:val="16"/>
      </w:rPr>
      <w:instrText xml:space="preserve"> DOCPROPERTY DocRef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19CE" w14:textId="77777777" w:rsidR="006761CE" w:rsidRDefault="00676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2801" w14:textId="77777777" w:rsidR="00D94121" w:rsidRDefault="00D94121" w:rsidP="00643AE9">
      <w:pPr>
        <w:spacing w:after="0"/>
      </w:pPr>
      <w:r>
        <w:separator/>
      </w:r>
    </w:p>
  </w:footnote>
  <w:footnote w:type="continuationSeparator" w:id="0">
    <w:p w14:paraId="379DC133" w14:textId="77777777" w:rsidR="00D94121" w:rsidRDefault="00D94121" w:rsidP="00643A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7320" w14:textId="77777777" w:rsidR="006761CE" w:rsidRDefault="00676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F6C3" w14:textId="77777777" w:rsidR="006761CE" w:rsidRDefault="00676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E89B" w14:textId="434387A8" w:rsidR="00954551" w:rsidRPr="00954551" w:rsidRDefault="00954551" w:rsidP="00954551">
    <w:pPr>
      <w:pStyle w:val="Header"/>
      <w:jc w:val="right"/>
      <w:rPr>
        <w:b/>
      </w:rPr>
    </w:pPr>
    <w:r w:rsidRPr="00954551">
      <w:rPr>
        <w:b/>
      </w:rPr>
      <w:t>Student Number</w:t>
    </w:r>
    <w:r>
      <w:rPr>
        <w:b/>
      </w:rPr>
      <w:t xml:space="preserve">:___________________                              </w:t>
    </w:r>
  </w:p>
  <w:p w14:paraId="229737BC" w14:textId="77777777" w:rsidR="00954551" w:rsidRDefault="00954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20B95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E405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6481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96E4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36FA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CED1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5E29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7C60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42B0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02EC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C37D5"/>
    <w:multiLevelType w:val="multilevel"/>
    <w:tmpl w:val="8D5EEB1A"/>
    <w:lvl w:ilvl="0">
      <w:start w:val="1"/>
      <w:numFmt w:val="decimal"/>
      <w:pStyle w:val="RCParties"/>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1A5D55"/>
    <w:multiLevelType w:val="hybridMultilevel"/>
    <w:tmpl w:val="18AE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D619CF"/>
    <w:multiLevelType w:val="multilevel"/>
    <w:tmpl w:val="29368846"/>
    <w:lvl w:ilvl="0">
      <w:start w:val="1"/>
      <w:numFmt w:val="upperLetter"/>
      <w:pStyle w:val="RCBack"/>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8554F4"/>
    <w:multiLevelType w:val="multilevel"/>
    <w:tmpl w:val="B434B1B2"/>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440" w:hanging="720"/>
      </w:pPr>
      <w:rPr>
        <w:rFonts w:hint="default"/>
      </w:rPr>
    </w:lvl>
    <w:lvl w:ilvl="3">
      <w:start w:val="1"/>
      <w:numFmt w:val="lowerLetter"/>
      <w:pStyle w:val="Heading4"/>
      <w:lvlText w:val="(%4)"/>
      <w:lvlJc w:val="left"/>
      <w:pPr>
        <w:ind w:left="1440" w:hanging="720"/>
      </w:pPr>
      <w:rPr>
        <w:rFonts w:hint="default"/>
      </w:rPr>
    </w:lvl>
    <w:lvl w:ilvl="4">
      <w:start w:val="1"/>
      <w:numFmt w:val="lowerRoman"/>
      <w:pStyle w:val="Heading5"/>
      <w:lvlText w:val="(%5)"/>
      <w:lvlJc w:val="left"/>
      <w:pPr>
        <w:ind w:left="2160" w:hanging="72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5306EEE"/>
    <w:multiLevelType w:val="multilevel"/>
    <w:tmpl w:val="2348FDB0"/>
    <w:lvl w:ilvl="0">
      <w:start w:val="1"/>
      <w:numFmt w:val="decimal"/>
      <w:pStyle w:val="RCSched"/>
      <w:suff w:val="nothing"/>
      <w:lvlText w:val="Schedule %1"/>
      <w:lvlJc w:val="left"/>
      <w:pPr>
        <w:ind w:left="0" w:firstLine="0"/>
      </w:pPr>
      <w:rPr>
        <w:rFonts w:hint="default"/>
        <w:b/>
        <w:i w:val="0"/>
        <w:caps/>
      </w:rPr>
    </w:lvl>
    <w:lvl w:ilvl="1">
      <w:start w:val="1"/>
      <w:numFmt w:val="decimal"/>
      <w:pStyle w:val="RCSty21"/>
      <w:lvlText w:val="%2."/>
      <w:lvlJc w:val="left"/>
      <w:pPr>
        <w:ind w:left="720" w:hanging="720"/>
      </w:pPr>
      <w:rPr>
        <w:rFonts w:hint="default"/>
      </w:rPr>
    </w:lvl>
    <w:lvl w:ilvl="2">
      <w:start w:val="1"/>
      <w:numFmt w:val="decimal"/>
      <w:pStyle w:val="RCSty22"/>
      <w:lvlText w:val="%2.%3"/>
      <w:lvlJc w:val="left"/>
      <w:pPr>
        <w:ind w:left="720" w:hanging="720"/>
      </w:pPr>
      <w:rPr>
        <w:rFonts w:hint="default"/>
      </w:rPr>
    </w:lvl>
    <w:lvl w:ilvl="3">
      <w:start w:val="1"/>
      <w:numFmt w:val="decimal"/>
      <w:pStyle w:val="RCSty23"/>
      <w:lvlText w:val="%2.%3.%4"/>
      <w:lvlJc w:val="left"/>
      <w:pPr>
        <w:ind w:left="1440" w:hanging="720"/>
      </w:pPr>
      <w:rPr>
        <w:rFonts w:hint="default"/>
      </w:rPr>
    </w:lvl>
    <w:lvl w:ilvl="4">
      <w:start w:val="1"/>
      <w:numFmt w:val="lowerLetter"/>
      <w:pStyle w:val="RCSty24"/>
      <w:lvlText w:val="(%5)"/>
      <w:lvlJc w:val="left"/>
      <w:pPr>
        <w:ind w:left="1440" w:hanging="720"/>
      </w:pPr>
      <w:rPr>
        <w:rFonts w:hint="default"/>
      </w:rPr>
    </w:lvl>
    <w:lvl w:ilvl="5">
      <w:start w:val="1"/>
      <w:numFmt w:val="lowerRoman"/>
      <w:pStyle w:val="RCSty25"/>
      <w:lvlText w:val="(%6)"/>
      <w:lvlJc w:val="left"/>
      <w:pPr>
        <w:ind w:left="2160" w:hanging="720"/>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292A63C6"/>
    <w:multiLevelType w:val="multilevel"/>
    <w:tmpl w:val="5EEAC8C2"/>
    <w:lvl w:ilvl="0">
      <w:start w:val="1"/>
      <w:numFmt w:val="upperLetter"/>
      <w:pStyle w:val="RCSection"/>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A56E23"/>
    <w:multiLevelType w:val="multilevel"/>
    <w:tmpl w:val="E43C7972"/>
    <w:lvl w:ilvl="0">
      <w:start w:val="1"/>
      <w:numFmt w:val="decimal"/>
      <w:lvlText w:val="%1."/>
      <w:lvlJc w:val="left"/>
      <w:pPr>
        <w:tabs>
          <w:tab w:val="num" w:pos="851"/>
        </w:tabs>
        <w:ind w:left="851" w:hanging="851"/>
      </w:pPr>
      <w:rPr>
        <w:rFonts w:ascii="Arial" w:hAnsi="Arial" w:hint="default"/>
        <w:b w:val="0"/>
        <w:i w:val="0"/>
        <w:sz w:val="20"/>
        <w:szCs w:val="20"/>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835"/>
        </w:tabs>
        <w:ind w:left="2835" w:hanging="567"/>
      </w:pPr>
      <w:rPr>
        <w:rFonts w:ascii="Arial" w:hAnsi="Arial" w:hint="default"/>
        <w:b w:val="0"/>
        <w:i w:val="0"/>
        <w:sz w:val="22"/>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54F4D12"/>
    <w:multiLevelType w:val="multilevel"/>
    <w:tmpl w:val="01927A2C"/>
    <w:lvl w:ilvl="0">
      <w:start w:val="1"/>
      <w:numFmt w:val="decimal"/>
      <w:suff w:val="nothing"/>
      <w:lvlText w:val="Schedule %1"/>
      <w:lvlJc w:val="left"/>
      <w:pPr>
        <w:ind w:left="0" w:firstLine="0"/>
      </w:pPr>
      <w:rPr>
        <w:rFonts w:hint="default"/>
        <w:b/>
        <w:i w:val="0"/>
        <w:caps/>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3D4A7D6F"/>
    <w:multiLevelType w:val="multilevel"/>
    <w:tmpl w:val="7CAE8F76"/>
    <w:styleLink w:val="RCSty1"/>
    <w:lvl w:ilvl="0">
      <w:start w:val="1"/>
      <w:numFmt w:val="decimal"/>
      <w:pStyle w:val="RCSty11"/>
      <w:lvlText w:val="%1."/>
      <w:lvlJc w:val="left"/>
      <w:pPr>
        <w:tabs>
          <w:tab w:val="num" w:pos="851"/>
        </w:tabs>
        <w:ind w:left="851" w:hanging="851"/>
      </w:pPr>
      <w:rPr>
        <w:rFonts w:ascii="Arial" w:hAnsi="Arial" w:hint="default"/>
        <w:b/>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CSty12"/>
      <w:lvlText w:val="%1.%2"/>
      <w:lvlJc w:val="left"/>
      <w:pPr>
        <w:tabs>
          <w:tab w:val="num" w:pos="851"/>
        </w:tabs>
        <w:ind w:left="851" w:hanging="851"/>
      </w:pPr>
      <w:rPr>
        <w:rFonts w:ascii="Arial" w:hAnsi="Arial"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CSty13"/>
      <w:lvlText w:val="%1.%2.%3"/>
      <w:lvlJc w:val="left"/>
      <w:pPr>
        <w:tabs>
          <w:tab w:val="num" w:pos="1701"/>
        </w:tabs>
        <w:ind w:left="1701" w:hanging="85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RCSty14"/>
      <w:lvlText w:val="(%4)"/>
      <w:lvlJc w:val="left"/>
      <w:pPr>
        <w:tabs>
          <w:tab w:val="num" w:pos="2268"/>
        </w:tabs>
        <w:ind w:left="2268" w:hanging="567"/>
      </w:pPr>
      <w:rPr>
        <w:rFonts w:ascii="Arial" w:hAnsi="Arial" w:hint="default"/>
        <w:b w:val="0"/>
        <w:i w:val="0"/>
        <w:sz w:val="22"/>
      </w:rPr>
    </w:lvl>
    <w:lvl w:ilvl="4">
      <w:start w:val="1"/>
      <w:numFmt w:val="lowerRoman"/>
      <w:pStyle w:val="RCSty15"/>
      <w:lvlText w:val="(%5)"/>
      <w:lvlJc w:val="left"/>
      <w:pPr>
        <w:tabs>
          <w:tab w:val="num" w:pos="2835"/>
        </w:tabs>
        <w:ind w:left="2835" w:hanging="567"/>
      </w:pPr>
      <w:rPr>
        <w:rFonts w:ascii="Arial" w:hAnsi="Arial" w:hint="default"/>
        <w:b w:val="0"/>
        <w:i w:val="0"/>
        <w:sz w:val="22"/>
      </w:rPr>
    </w:lvl>
    <w:lvl w:ilvl="5">
      <w:start w:val="1"/>
      <w:numFmt w:val="none"/>
      <w:lvlText w:val=""/>
      <w:lvlJc w:val="left"/>
      <w:pPr>
        <w:tabs>
          <w:tab w:val="num" w:pos="2268"/>
        </w:tabs>
        <w:ind w:left="2835" w:hanging="567"/>
      </w:pPr>
      <w:rPr>
        <w:rFonts w:ascii="Arial" w:hAnsi="Arial" w:hint="default"/>
        <w:b w:val="0"/>
        <w:i w:val="0"/>
        <w:sz w:val="22"/>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5CCB11EB"/>
    <w:multiLevelType w:val="multilevel"/>
    <w:tmpl w:val="7CAE8F76"/>
    <w:numStyleLink w:val="RCSty1"/>
  </w:abstractNum>
  <w:abstractNum w:abstractNumId="20" w15:restartNumberingAfterBreak="0">
    <w:nsid w:val="6BF56A7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DF77689"/>
    <w:multiLevelType w:val="multilevel"/>
    <w:tmpl w:val="3D16D04E"/>
    <w:lvl w:ilvl="0">
      <w:start w:val="1"/>
      <w:numFmt w:val="decimal"/>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835"/>
        </w:tabs>
        <w:ind w:left="2835" w:hanging="567"/>
      </w:pPr>
      <w:rPr>
        <w:rFonts w:ascii="Arial" w:hAnsi="Arial" w:hint="default"/>
        <w:b w:val="0"/>
        <w:i w:val="0"/>
        <w:sz w:val="22"/>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AC94671"/>
    <w:multiLevelType w:val="hybridMultilevel"/>
    <w:tmpl w:val="09C06AF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97593940">
    <w:abstractNumId w:val="13"/>
  </w:num>
  <w:num w:numId="2" w16cid:durableId="453450566">
    <w:abstractNumId w:val="20"/>
  </w:num>
  <w:num w:numId="3" w16cid:durableId="1391420488">
    <w:abstractNumId w:val="17"/>
  </w:num>
  <w:num w:numId="4" w16cid:durableId="1024328761">
    <w:abstractNumId w:val="9"/>
  </w:num>
  <w:num w:numId="5" w16cid:durableId="1485778696">
    <w:abstractNumId w:val="7"/>
  </w:num>
  <w:num w:numId="6" w16cid:durableId="1707749499">
    <w:abstractNumId w:val="6"/>
  </w:num>
  <w:num w:numId="7" w16cid:durableId="1745637462">
    <w:abstractNumId w:val="5"/>
  </w:num>
  <w:num w:numId="8" w16cid:durableId="245765685">
    <w:abstractNumId w:val="4"/>
  </w:num>
  <w:num w:numId="9" w16cid:durableId="1677341590">
    <w:abstractNumId w:val="8"/>
  </w:num>
  <w:num w:numId="10" w16cid:durableId="902721664">
    <w:abstractNumId w:val="3"/>
  </w:num>
  <w:num w:numId="11" w16cid:durableId="664863438">
    <w:abstractNumId w:val="2"/>
  </w:num>
  <w:num w:numId="12" w16cid:durableId="473060485">
    <w:abstractNumId w:val="1"/>
  </w:num>
  <w:num w:numId="13" w16cid:durableId="1600799181">
    <w:abstractNumId w:val="0"/>
  </w:num>
  <w:num w:numId="14" w16cid:durableId="67115686">
    <w:abstractNumId w:val="21"/>
  </w:num>
  <w:num w:numId="15" w16cid:durableId="1467383774">
    <w:abstractNumId w:val="14"/>
  </w:num>
  <w:num w:numId="16" w16cid:durableId="2084330127">
    <w:abstractNumId w:val="15"/>
  </w:num>
  <w:num w:numId="17" w16cid:durableId="1583295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0662449">
    <w:abstractNumId w:val="10"/>
  </w:num>
  <w:num w:numId="19" w16cid:durableId="1104763041">
    <w:abstractNumId w:val="12"/>
  </w:num>
  <w:num w:numId="20" w16cid:durableId="718748690">
    <w:abstractNumId w:val="18"/>
  </w:num>
  <w:num w:numId="21" w16cid:durableId="1258519073">
    <w:abstractNumId w:val="16"/>
  </w:num>
  <w:num w:numId="22" w16cid:durableId="1100757648">
    <w:abstractNumId w:val="19"/>
    <w:lvlOverride w:ilvl="0">
      <w:lvl w:ilvl="0">
        <w:start w:val="1"/>
        <w:numFmt w:val="decimal"/>
        <w:pStyle w:val="RCSty11"/>
        <w:lvlText w:val="%1."/>
        <w:lvlJc w:val="left"/>
        <w:pPr>
          <w:tabs>
            <w:tab w:val="num" w:pos="851"/>
          </w:tabs>
          <w:ind w:left="851" w:hanging="851"/>
        </w:pPr>
        <w:rPr>
          <w:sz w:val="20"/>
          <w:szCs w:val="20"/>
        </w:rPr>
      </w:lvl>
    </w:lvlOverride>
    <w:lvlOverride w:ilvl="1">
      <w:lvl w:ilvl="1">
        <w:start w:val="1"/>
        <w:numFmt w:val="decimal"/>
        <w:pStyle w:val="RCSty12"/>
        <w:lvlText w:val="%1.%2"/>
        <w:lvlJc w:val="left"/>
        <w:pPr>
          <w:tabs>
            <w:tab w:val="num" w:pos="851"/>
          </w:tabs>
          <w:ind w:left="851" w:hanging="851"/>
        </w:pPr>
        <w:rPr>
          <w:rFonts w:ascii="Arial" w:hAnsi="Arial" w:hint="default"/>
          <w:b w:val="0"/>
          <w:i w:val="0"/>
          <w:caps w:val="0"/>
          <w:strike w:val="0"/>
          <w:dstrike w:val="0"/>
          <w:outline w:val="0"/>
          <w:shadow w:val="0"/>
          <w:emboss w:val="0"/>
          <w:imprint w:val="0"/>
          <w:vanish w:val="0"/>
          <w:color w:val="auto"/>
          <w:sz w:val="22"/>
          <w:u w:val="none"/>
          <w:vertAlign w:val="baseline"/>
        </w:rPr>
      </w:lvl>
    </w:lvlOverride>
    <w:lvlOverride w:ilvl="2">
      <w:lvl w:ilvl="2">
        <w:start w:val="1"/>
        <w:numFmt w:val="decimal"/>
        <w:pStyle w:val="RCSty13"/>
        <w:lvlText w:val="%1.%2.%3"/>
        <w:lvlJc w:val="left"/>
        <w:pPr>
          <w:tabs>
            <w:tab w:val="num" w:pos="1701"/>
          </w:tabs>
          <w:ind w:left="1701" w:hanging="850"/>
        </w:pPr>
        <w:rPr>
          <w:rFonts w:ascii="Arial" w:hAnsi="Arial" w:hint="default"/>
          <w:b w:val="0"/>
          <w:i w:val="0"/>
          <w:caps w:val="0"/>
          <w:strike w:val="0"/>
          <w:dstrike w:val="0"/>
          <w:outline w:val="0"/>
          <w:shadow w:val="0"/>
          <w:emboss w:val="0"/>
          <w:imprint w:val="0"/>
          <w:vanish w:val="0"/>
          <w:color w:val="auto"/>
          <w:sz w:val="22"/>
          <w:vertAlign w:val="baseline"/>
        </w:rPr>
      </w:lvl>
    </w:lvlOverride>
    <w:lvlOverride w:ilvl="3">
      <w:lvl w:ilvl="3">
        <w:start w:val="1"/>
        <w:numFmt w:val="lowerLetter"/>
        <w:pStyle w:val="RCSty14"/>
        <w:lvlText w:val="(%4)"/>
        <w:lvlJc w:val="left"/>
        <w:pPr>
          <w:tabs>
            <w:tab w:val="num" w:pos="2268"/>
          </w:tabs>
          <w:ind w:left="2268" w:hanging="567"/>
        </w:pPr>
        <w:rPr>
          <w:rFonts w:ascii="Arial" w:hAnsi="Arial" w:hint="default"/>
          <w:b w:val="0"/>
          <w:i w:val="0"/>
          <w:sz w:val="22"/>
        </w:rPr>
      </w:lvl>
    </w:lvlOverride>
    <w:lvlOverride w:ilvl="4">
      <w:lvl w:ilvl="4">
        <w:start w:val="1"/>
        <w:numFmt w:val="lowerRoman"/>
        <w:pStyle w:val="RCSty15"/>
        <w:lvlText w:val="(%5)"/>
        <w:lvlJc w:val="left"/>
        <w:pPr>
          <w:tabs>
            <w:tab w:val="num" w:pos="2835"/>
          </w:tabs>
          <w:ind w:left="2835" w:hanging="567"/>
        </w:pPr>
        <w:rPr>
          <w:rFonts w:ascii="Arial" w:hAnsi="Arial" w:hint="default"/>
          <w:b w:val="0"/>
          <w:i w:val="0"/>
          <w:sz w:val="22"/>
        </w:rPr>
      </w:lvl>
    </w:lvlOverride>
    <w:lvlOverride w:ilvl="5">
      <w:lvl w:ilvl="5">
        <w:start w:val="1"/>
        <w:numFmt w:val="none"/>
        <w:lvlText w:val=""/>
        <w:lvlJc w:val="left"/>
        <w:pPr>
          <w:tabs>
            <w:tab w:val="num" w:pos="2268"/>
          </w:tabs>
          <w:ind w:left="2835" w:hanging="567"/>
        </w:pPr>
        <w:rPr>
          <w:rFonts w:ascii="Arial" w:hAnsi="Arial" w:hint="default"/>
          <w:b w:val="0"/>
          <w:i w:val="0"/>
          <w:sz w:val="22"/>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3" w16cid:durableId="1517840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5432034">
    <w:abstractNumId w:val="22"/>
  </w:num>
  <w:num w:numId="25" w16cid:durableId="20803209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AE9"/>
    <w:rsid w:val="000140DA"/>
    <w:rsid w:val="000176C3"/>
    <w:rsid w:val="000A5A84"/>
    <w:rsid w:val="000E6D0C"/>
    <w:rsid w:val="0013494B"/>
    <w:rsid w:val="00142D92"/>
    <w:rsid w:val="001432EC"/>
    <w:rsid w:val="001560CB"/>
    <w:rsid w:val="00163973"/>
    <w:rsid w:val="00185172"/>
    <w:rsid w:val="001D5140"/>
    <w:rsid w:val="002333C7"/>
    <w:rsid w:val="00250F92"/>
    <w:rsid w:val="00291DCF"/>
    <w:rsid w:val="002B7210"/>
    <w:rsid w:val="002C6908"/>
    <w:rsid w:val="002E5A42"/>
    <w:rsid w:val="00322BDB"/>
    <w:rsid w:val="00372862"/>
    <w:rsid w:val="003A05C8"/>
    <w:rsid w:val="004243B2"/>
    <w:rsid w:val="00430106"/>
    <w:rsid w:val="00431A25"/>
    <w:rsid w:val="00506B26"/>
    <w:rsid w:val="00543E08"/>
    <w:rsid w:val="0054636A"/>
    <w:rsid w:val="005A176C"/>
    <w:rsid w:val="006230A0"/>
    <w:rsid w:val="00643AE9"/>
    <w:rsid w:val="00652719"/>
    <w:rsid w:val="00657402"/>
    <w:rsid w:val="006761CE"/>
    <w:rsid w:val="006A3FB3"/>
    <w:rsid w:val="007422FC"/>
    <w:rsid w:val="007551B8"/>
    <w:rsid w:val="0076000A"/>
    <w:rsid w:val="007708B8"/>
    <w:rsid w:val="007E75DF"/>
    <w:rsid w:val="00824E54"/>
    <w:rsid w:val="00825325"/>
    <w:rsid w:val="0087756D"/>
    <w:rsid w:val="00893E10"/>
    <w:rsid w:val="008C2AFA"/>
    <w:rsid w:val="008D0E56"/>
    <w:rsid w:val="00916B94"/>
    <w:rsid w:val="0094484B"/>
    <w:rsid w:val="00954551"/>
    <w:rsid w:val="009B1C92"/>
    <w:rsid w:val="00A35212"/>
    <w:rsid w:val="00A44DB6"/>
    <w:rsid w:val="00AA7648"/>
    <w:rsid w:val="00AB65D1"/>
    <w:rsid w:val="00AF57BF"/>
    <w:rsid w:val="00B01805"/>
    <w:rsid w:val="00B127B1"/>
    <w:rsid w:val="00B36046"/>
    <w:rsid w:val="00B55804"/>
    <w:rsid w:val="00B852F1"/>
    <w:rsid w:val="00BC1CAD"/>
    <w:rsid w:val="00C30268"/>
    <w:rsid w:val="00C41DE1"/>
    <w:rsid w:val="00CF02F6"/>
    <w:rsid w:val="00D433FE"/>
    <w:rsid w:val="00D94121"/>
    <w:rsid w:val="00DA4BF4"/>
    <w:rsid w:val="00DF1886"/>
    <w:rsid w:val="00E4271B"/>
    <w:rsid w:val="00E63C62"/>
    <w:rsid w:val="00F11929"/>
    <w:rsid w:val="00F33095"/>
    <w:rsid w:val="00F96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2BA03"/>
  <w15:docId w15:val="{542F76F8-CC90-4289-8C0C-A4D4A643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43AE9"/>
    <w:pPr>
      <w:spacing w:after="240" w:line="240" w:lineRule="auto"/>
      <w:jc w:val="both"/>
    </w:pPr>
    <w:rPr>
      <w:rFonts w:ascii="Arial" w:eastAsia="Calibri" w:hAnsi="Arial" w:cs="Times New Roman"/>
      <w:lang w:bidi="en-US"/>
    </w:rPr>
  </w:style>
  <w:style w:type="paragraph" w:styleId="Heading1">
    <w:name w:val="heading 1"/>
    <w:aliases w:val="(RCSty1_1)"/>
    <w:basedOn w:val="Normal"/>
    <w:next w:val="RCInd1"/>
    <w:link w:val="Heading1Char"/>
    <w:uiPriority w:val="9"/>
    <w:qFormat/>
    <w:rsid w:val="00B127B1"/>
    <w:pPr>
      <w:keepNext/>
      <w:numPr>
        <w:numId w:val="1"/>
      </w:numPr>
      <w:outlineLvl w:val="0"/>
    </w:pPr>
    <w:rPr>
      <w:rFonts w:eastAsiaTheme="majorEastAsia" w:cstheme="majorBidi"/>
      <w:b/>
      <w:bCs/>
      <w:szCs w:val="28"/>
    </w:rPr>
  </w:style>
  <w:style w:type="paragraph" w:styleId="Heading2">
    <w:name w:val="heading 2"/>
    <w:aliases w:val="(RCSty1_2)"/>
    <w:basedOn w:val="Normal"/>
    <w:next w:val="RCInd1"/>
    <w:link w:val="Heading2Char"/>
    <w:uiPriority w:val="1"/>
    <w:qFormat/>
    <w:rsid w:val="0013494B"/>
    <w:pPr>
      <w:numPr>
        <w:ilvl w:val="1"/>
        <w:numId w:val="1"/>
      </w:numPr>
      <w:outlineLvl w:val="1"/>
    </w:pPr>
    <w:rPr>
      <w:rFonts w:eastAsiaTheme="majorEastAsia" w:cstheme="majorBidi"/>
      <w:bCs/>
      <w:szCs w:val="26"/>
    </w:rPr>
  </w:style>
  <w:style w:type="paragraph" w:styleId="Heading3">
    <w:name w:val="heading 3"/>
    <w:aliases w:val="(RCSty1_3)"/>
    <w:basedOn w:val="Normal"/>
    <w:next w:val="RCInd3"/>
    <w:link w:val="Heading3Char"/>
    <w:uiPriority w:val="1"/>
    <w:qFormat/>
    <w:rsid w:val="0013494B"/>
    <w:pPr>
      <w:numPr>
        <w:ilvl w:val="2"/>
        <w:numId w:val="1"/>
      </w:numPr>
      <w:ind w:left="1620" w:hanging="900"/>
      <w:outlineLvl w:val="2"/>
    </w:pPr>
    <w:rPr>
      <w:rFonts w:eastAsiaTheme="majorEastAsia" w:cstheme="majorBidi"/>
      <w:bCs/>
    </w:rPr>
  </w:style>
  <w:style w:type="paragraph" w:styleId="Heading4">
    <w:name w:val="heading 4"/>
    <w:aliases w:val="(RCSty1_4)"/>
    <w:basedOn w:val="Normal"/>
    <w:next w:val="RCInd3"/>
    <w:link w:val="Heading4Char"/>
    <w:uiPriority w:val="1"/>
    <w:qFormat/>
    <w:rsid w:val="0013494B"/>
    <w:pPr>
      <w:numPr>
        <w:ilvl w:val="3"/>
        <w:numId w:val="1"/>
      </w:numPr>
      <w:outlineLvl w:val="3"/>
    </w:pPr>
    <w:rPr>
      <w:rFonts w:eastAsiaTheme="majorEastAsia" w:cstheme="majorBidi"/>
      <w:bCs/>
      <w:iCs/>
    </w:rPr>
  </w:style>
  <w:style w:type="paragraph" w:styleId="Heading5">
    <w:name w:val="heading 5"/>
    <w:aliases w:val="(RCSty1_5)"/>
    <w:basedOn w:val="Normal"/>
    <w:next w:val="RCInd4"/>
    <w:link w:val="Heading5Char"/>
    <w:uiPriority w:val="1"/>
    <w:qFormat/>
    <w:rsid w:val="0013494B"/>
    <w:pPr>
      <w:numPr>
        <w:ilvl w:val="4"/>
        <w:numId w:val="1"/>
      </w:numPr>
      <w:outlineLvl w:val="4"/>
    </w:pPr>
    <w:rPr>
      <w:rFonts w:eastAsiaTheme="majorEastAsia" w:cstheme="majorBidi"/>
    </w:rPr>
  </w:style>
  <w:style w:type="paragraph" w:styleId="Heading6">
    <w:name w:val="heading 6"/>
    <w:basedOn w:val="Normal"/>
    <w:next w:val="Normal"/>
    <w:link w:val="Heading6Char"/>
    <w:uiPriority w:val="9"/>
    <w:semiHidden/>
    <w:qFormat/>
    <w:rsid w:val="002333C7"/>
    <w:pPr>
      <w:keepNext/>
      <w:keepLines/>
      <w:numPr>
        <w:ilvl w:val="5"/>
        <w:numId w:val="1"/>
      </w:numPr>
      <w:spacing w:before="200" w:after="0"/>
      <w:outlineLvl w:val="5"/>
    </w:pPr>
    <w:rPr>
      <w:rFonts w:asciiTheme="majorHAnsi" w:eastAsiaTheme="majorEastAsia" w:hAnsiTheme="majorHAnsi" w:cstheme="majorBidi"/>
      <w:i/>
      <w:iCs/>
      <w:color w:val="253E4F" w:themeColor="accent1" w:themeShade="7F"/>
    </w:rPr>
  </w:style>
  <w:style w:type="paragraph" w:styleId="Heading7">
    <w:name w:val="heading 7"/>
    <w:basedOn w:val="Normal"/>
    <w:next w:val="Normal"/>
    <w:link w:val="Heading7Char"/>
    <w:uiPriority w:val="9"/>
    <w:semiHidden/>
    <w:unhideWhenUsed/>
    <w:qFormat/>
    <w:rsid w:val="002333C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33C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333C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Normal">
    <w:name w:val="RC_Normal"/>
    <w:basedOn w:val="Normal"/>
    <w:qFormat/>
    <w:rsid w:val="002E5A42"/>
    <w:rPr>
      <w:rFonts w:cs="Arial"/>
    </w:rPr>
  </w:style>
  <w:style w:type="character" w:customStyle="1" w:styleId="Heading1Char">
    <w:name w:val="Heading 1 Char"/>
    <w:aliases w:val="(RCSty1_1) Char"/>
    <w:basedOn w:val="DefaultParagraphFont"/>
    <w:link w:val="Heading1"/>
    <w:uiPriority w:val="9"/>
    <w:rsid w:val="00B55804"/>
    <w:rPr>
      <w:rFonts w:ascii="Arial" w:eastAsiaTheme="majorEastAsia" w:hAnsi="Arial" w:cstheme="majorBidi"/>
      <w:b/>
      <w:bCs/>
      <w:szCs w:val="28"/>
    </w:rPr>
  </w:style>
  <w:style w:type="paragraph" w:customStyle="1" w:styleId="RCInd1">
    <w:name w:val="RCInd_1"/>
    <w:basedOn w:val="RCNormal"/>
    <w:uiPriority w:val="24"/>
    <w:qFormat/>
    <w:rsid w:val="002E5A42"/>
    <w:pPr>
      <w:ind w:left="720"/>
    </w:pPr>
  </w:style>
  <w:style w:type="paragraph" w:customStyle="1" w:styleId="RCInd2">
    <w:name w:val="RCInd_2"/>
    <w:basedOn w:val="RCNormal"/>
    <w:uiPriority w:val="4"/>
    <w:qFormat/>
    <w:rsid w:val="002E5A42"/>
    <w:pPr>
      <w:ind w:left="1440"/>
    </w:pPr>
  </w:style>
  <w:style w:type="paragraph" w:customStyle="1" w:styleId="RCInd3">
    <w:name w:val="RCInd_3"/>
    <w:basedOn w:val="RCNormal"/>
    <w:uiPriority w:val="4"/>
    <w:qFormat/>
    <w:rsid w:val="002E5A42"/>
    <w:pPr>
      <w:ind w:left="2160"/>
    </w:pPr>
  </w:style>
  <w:style w:type="paragraph" w:customStyle="1" w:styleId="RCInd4">
    <w:name w:val="RCInd_4"/>
    <w:basedOn w:val="RCNormal"/>
    <w:uiPriority w:val="4"/>
    <w:qFormat/>
    <w:rsid w:val="00824E54"/>
    <w:pPr>
      <w:ind w:left="2880"/>
    </w:pPr>
  </w:style>
  <w:style w:type="character" w:customStyle="1" w:styleId="Heading2Char">
    <w:name w:val="Heading 2 Char"/>
    <w:aliases w:val="(RCSty1_2) Char"/>
    <w:basedOn w:val="DefaultParagraphFont"/>
    <w:link w:val="Heading2"/>
    <w:uiPriority w:val="1"/>
    <w:rsid w:val="0013494B"/>
    <w:rPr>
      <w:rFonts w:ascii="Arial" w:eastAsiaTheme="majorEastAsia" w:hAnsi="Arial" w:cstheme="majorBidi"/>
      <w:bCs/>
      <w:szCs w:val="26"/>
    </w:rPr>
  </w:style>
  <w:style w:type="character" w:customStyle="1" w:styleId="Heading3Char">
    <w:name w:val="Heading 3 Char"/>
    <w:aliases w:val="(RCSty1_3) Char"/>
    <w:basedOn w:val="DefaultParagraphFont"/>
    <w:link w:val="Heading3"/>
    <w:uiPriority w:val="1"/>
    <w:rsid w:val="0013494B"/>
    <w:rPr>
      <w:rFonts w:ascii="Arial" w:eastAsiaTheme="majorEastAsia" w:hAnsi="Arial" w:cstheme="majorBidi"/>
      <w:bCs/>
    </w:rPr>
  </w:style>
  <w:style w:type="character" w:customStyle="1" w:styleId="Heading4Char">
    <w:name w:val="Heading 4 Char"/>
    <w:aliases w:val="(RCSty1_4) Char"/>
    <w:basedOn w:val="DefaultParagraphFont"/>
    <w:link w:val="Heading4"/>
    <w:uiPriority w:val="1"/>
    <w:rsid w:val="0013494B"/>
    <w:rPr>
      <w:rFonts w:ascii="Arial" w:eastAsiaTheme="majorEastAsia" w:hAnsi="Arial" w:cstheme="majorBidi"/>
      <w:bCs/>
      <w:iCs/>
    </w:rPr>
  </w:style>
  <w:style w:type="character" w:customStyle="1" w:styleId="Heading5Char">
    <w:name w:val="Heading 5 Char"/>
    <w:aliases w:val="(RCSty1_5) Char"/>
    <w:basedOn w:val="DefaultParagraphFont"/>
    <w:link w:val="Heading5"/>
    <w:uiPriority w:val="1"/>
    <w:rsid w:val="0013494B"/>
    <w:rPr>
      <w:rFonts w:ascii="Arial" w:eastAsiaTheme="majorEastAsia" w:hAnsi="Arial" w:cstheme="majorBidi"/>
    </w:rPr>
  </w:style>
  <w:style w:type="character" w:customStyle="1" w:styleId="Heading6Char">
    <w:name w:val="Heading 6 Char"/>
    <w:basedOn w:val="DefaultParagraphFont"/>
    <w:link w:val="Heading6"/>
    <w:uiPriority w:val="9"/>
    <w:semiHidden/>
    <w:rsid w:val="00B55804"/>
    <w:rPr>
      <w:rFonts w:asciiTheme="majorHAnsi" w:eastAsiaTheme="majorEastAsia" w:hAnsiTheme="majorHAnsi" w:cstheme="majorBidi"/>
      <w:i/>
      <w:iCs/>
      <w:color w:val="253E4F" w:themeColor="accent1" w:themeShade="7F"/>
    </w:rPr>
  </w:style>
  <w:style w:type="character" w:customStyle="1" w:styleId="Heading7Char">
    <w:name w:val="Heading 7 Char"/>
    <w:basedOn w:val="DefaultParagraphFont"/>
    <w:link w:val="Heading7"/>
    <w:uiPriority w:val="9"/>
    <w:semiHidden/>
    <w:rsid w:val="002333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333C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333C7"/>
    <w:rPr>
      <w:rFonts w:asciiTheme="majorHAnsi" w:eastAsiaTheme="majorEastAsia" w:hAnsiTheme="majorHAnsi" w:cstheme="majorBidi"/>
      <w:i/>
      <w:iCs/>
      <w:color w:val="404040" w:themeColor="text1" w:themeTint="BF"/>
      <w:sz w:val="20"/>
      <w:szCs w:val="20"/>
    </w:rPr>
  </w:style>
  <w:style w:type="paragraph" w:customStyle="1" w:styleId="RCSched">
    <w:name w:val="RCSched"/>
    <w:basedOn w:val="RCNormal"/>
    <w:next w:val="RCNormal"/>
    <w:uiPriority w:val="2"/>
    <w:qFormat/>
    <w:rsid w:val="002333C7"/>
    <w:pPr>
      <w:pageBreakBefore/>
      <w:numPr>
        <w:numId w:val="15"/>
      </w:numPr>
      <w:jc w:val="center"/>
    </w:pPr>
    <w:rPr>
      <w:b/>
    </w:rPr>
  </w:style>
  <w:style w:type="paragraph" w:customStyle="1" w:styleId="RCSty21">
    <w:name w:val="RCSty2_1"/>
    <w:basedOn w:val="RCNormal"/>
    <w:next w:val="RCInd1"/>
    <w:uiPriority w:val="7"/>
    <w:qFormat/>
    <w:rsid w:val="00CF02F6"/>
    <w:pPr>
      <w:numPr>
        <w:ilvl w:val="1"/>
        <w:numId w:val="15"/>
      </w:numPr>
    </w:pPr>
  </w:style>
  <w:style w:type="paragraph" w:customStyle="1" w:styleId="RCSty22">
    <w:name w:val="RCSty2_2"/>
    <w:basedOn w:val="RCNormal"/>
    <w:next w:val="RCInd1"/>
    <w:uiPriority w:val="7"/>
    <w:qFormat/>
    <w:rsid w:val="00CF02F6"/>
    <w:pPr>
      <w:numPr>
        <w:ilvl w:val="2"/>
        <w:numId w:val="15"/>
      </w:numPr>
    </w:pPr>
  </w:style>
  <w:style w:type="paragraph" w:customStyle="1" w:styleId="RCSty23">
    <w:name w:val="RCSty2_3"/>
    <w:basedOn w:val="RCNormal"/>
    <w:next w:val="RCInd2"/>
    <w:uiPriority w:val="7"/>
    <w:qFormat/>
    <w:rsid w:val="00CF02F6"/>
    <w:pPr>
      <w:numPr>
        <w:ilvl w:val="3"/>
        <w:numId w:val="15"/>
      </w:numPr>
    </w:pPr>
  </w:style>
  <w:style w:type="paragraph" w:customStyle="1" w:styleId="RCSty24">
    <w:name w:val="RCSty2_4"/>
    <w:basedOn w:val="RCNormal"/>
    <w:next w:val="RCInd3"/>
    <w:uiPriority w:val="7"/>
    <w:qFormat/>
    <w:rsid w:val="00CF02F6"/>
    <w:pPr>
      <w:numPr>
        <w:ilvl w:val="4"/>
        <w:numId w:val="15"/>
      </w:numPr>
    </w:pPr>
  </w:style>
  <w:style w:type="paragraph" w:customStyle="1" w:styleId="RCSty25">
    <w:name w:val="RCSty2_5"/>
    <w:basedOn w:val="RCNormal"/>
    <w:next w:val="RCInd4"/>
    <w:uiPriority w:val="7"/>
    <w:qFormat/>
    <w:rsid w:val="00CF02F6"/>
    <w:pPr>
      <w:numPr>
        <w:ilvl w:val="5"/>
        <w:numId w:val="15"/>
      </w:numPr>
    </w:pPr>
  </w:style>
  <w:style w:type="paragraph" w:customStyle="1" w:styleId="RCHead">
    <w:name w:val="RCHead"/>
    <w:basedOn w:val="RCNormal"/>
    <w:next w:val="RCNormal"/>
    <w:link w:val="RCHeadChar"/>
    <w:uiPriority w:val="2"/>
    <w:qFormat/>
    <w:rsid w:val="007422FC"/>
    <w:pPr>
      <w:keepNext/>
    </w:pPr>
    <w:rPr>
      <w:b/>
    </w:rPr>
  </w:style>
  <w:style w:type="paragraph" w:customStyle="1" w:styleId="RCSection">
    <w:name w:val="RCSection"/>
    <w:basedOn w:val="RCNormal"/>
    <w:next w:val="RCNormal"/>
    <w:uiPriority w:val="3"/>
    <w:qFormat/>
    <w:rsid w:val="007422FC"/>
    <w:pPr>
      <w:keepNext/>
      <w:numPr>
        <w:numId w:val="16"/>
      </w:numPr>
    </w:pPr>
    <w:rPr>
      <w:b/>
    </w:rPr>
  </w:style>
  <w:style w:type="paragraph" w:customStyle="1" w:styleId="RCParties">
    <w:name w:val="RC_Parties"/>
    <w:basedOn w:val="RCNormal"/>
    <w:uiPriority w:val="5"/>
    <w:qFormat/>
    <w:rsid w:val="007422FC"/>
    <w:pPr>
      <w:numPr>
        <w:numId w:val="18"/>
      </w:numPr>
    </w:pPr>
  </w:style>
  <w:style w:type="paragraph" w:customStyle="1" w:styleId="RCBack">
    <w:name w:val="RC_Back"/>
    <w:basedOn w:val="RCNormal"/>
    <w:uiPriority w:val="6"/>
    <w:qFormat/>
    <w:rsid w:val="007422FC"/>
    <w:pPr>
      <w:numPr>
        <w:numId w:val="19"/>
      </w:numPr>
    </w:pPr>
  </w:style>
  <w:style w:type="paragraph" w:customStyle="1" w:styleId="RCNormal0">
    <w:name w:val="RCNormal"/>
    <w:link w:val="RCNormalChar"/>
    <w:uiPriority w:val="1"/>
    <w:qFormat/>
    <w:rsid w:val="00643AE9"/>
    <w:pPr>
      <w:spacing w:after="240" w:line="240" w:lineRule="auto"/>
      <w:jc w:val="both"/>
    </w:pPr>
    <w:rPr>
      <w:rFonts w:ascii="Arial" w:eastAsia="Calibri" w:hAnsi="Arial" w:cs="Times New Roman"/>
      <w:lang w:bidi="en-US"/>
    </w:rPr>
  </w:style>
  <w:style w:type="paragraph" w:customStyle="1" w:styleId="RCSty11">
    <w:name w:val="RCSty1_1"/>
    <w:basedOn w:val="RCNormal0"/>
    <w:next w:val="RCInd1"/>
    <w:uiPriority w:val="5"/>
    <w:qFormat/>
    <w:rsid w:val="00643AE9"/>
    <w:pPr>
      <w:numPr>
        <w:numId w:val="22"/>
      </w:numPr>
      <w:tabs>
        <w:tab w:val="clear" w:pos="851"/>
        <w:tab w:val="num" w:pos="1800"/>
      </w:tabs>
      <w:ind w:left="1800" w:hanging="360"/>
    </w:pPr>
    <w:rPr>
      <w:b/>
    </w:rPr>
  </w:style>
  <w:style w:type="paragraph" w:customStyle="1" w:styleId="RCSty12">
    <w:name w:val="RCSty1_2"/>
    <w:basedOn w:val="RCNormal0"/>
    <w:next w:val="RCInd2"/>
    <w:uiPriority w:val="5"/>
    <w:qFormat/>
    <w:rsid w:val="00643AE9"/>
    <w:pPr>
      <w:numPr>
        <w:ilvl w:val="1"/>
        <w:numId w:val="22"/>
      </w:numPr>
      <w:tabs>
        <w:tab w:val="clear" w:pos="851"/>
        <w:tab w:val="num" w:pos="1800"/>
      </w:tabs>
      <w:ind w:left="1800" w:hanging="360"/>
    </w:pPr>
  </w:style>
  <w:style w:type="paragraph" w:customStyle="1" w:styleId="RCSty13">
    <w:name w:val="RCSty1_3"/>
    <w:basedOn w:val="RCNormal0"/>
    <w:next w:val="RCInd3"/>
    <w:uiPriority w:val="5"/>
    <w:qFormat/>
    <w:rsid w:val="00643AE9"/>
    <w:pPr>
      <w:numPr>
        <w:ilvl w:val="2"/>
        <w:numId w:val="22"/>
      </w:numPr>
      <w:tabs>
        <w:tab w:val="clear" w:pos="1701"/>
        <w:tab w:val="num" w:pos="1800"/>
      </w:tabs>
      <w:ind w:left="1800" w:hanging="360"/>
    </w:pPr>
  </w:style>
  <w:style w:type="paragraph" w:customStyle="1" w:styleId="RCSty14">
    <w:name w:val="RCSty1_4"/>
    <w:basedOn w:val="RCNormal0"/>
    <w:next w:val="RCInd4"/>
    <w:uiPriority w:val="5"/>
    <w:qFormat/>
    <w:rsid w:val="00643AE9"/>
    <w:pPr>
      <w:numPr>
        <w:ilvl w:val="3"/>
        <w:numId w:val="22"/>
      </w:numPr>
      <w:tabs>
        <w:tab w:val="clear" w:pos="2268"/>
        <w:tab w:val="num" w:pos="1800"/>
      </w:tabs>
      <w:ind w:left="1800" w:hanging="360"/>
    </w:pPr>
  </w:style>
  <w:style w:type="paragraph" w:customStyle="1" w:styleId="RCSty15">
    <w:name w:val="RCSty1_5"/>
    <w:basedOn w:val="RCNormal0"/>
    <w:next w:val="Normal"/>
    <w:uiPriority w:val="5"/>
    <w:qFormat/>
    <w:rsid w:val="00643AE9"/>
    <w:pPr>
      <w:numPr>
        <w:ilvl w:val="4"/>
        <w:numId w:val="22"/>
      </w:numPr>
      <w:tabs>
        <w:tab w:val="clear" w:pos="2835"/>
        <w:tab w:val="num" w:pos="1800"/>
      </w:tabs>
      <w:ind w:left="1800" w:hanging="360"/>
    </w:pPr>
  </w:style>
  <w:style w:type="numbering" w:customStyle="1" w:styleId="RCSty1">
    <w:name w:val="RCSty1"/>
    <w:uiPriority w:val="99"/>
    <w:rsid w:val="00643AE9"/>
    <w:pPr>
      <w:numPr>
        <w:numId w:val="20"/>
      </w:numPr>
    </w:pPr>
  </w:style>
  <w:style w:type="character" w:customStyle="1" w:styleId="RCNormalChar">
    <w:name w:val="RCNormal Char"/>
    <w:basedOn w:val="DefaultParagraphFont"/>
    <w:link w:val="RCNormal0"/>
    <w:uiPriority w:val="1"/>
    <w:rsid w:val="00643AE9"/>
    <w:rPr>
      <w:rFonts w:ascii="Arial" w:eastAsia="Calibri" w:hAnsi="Arial" w:cs="Times New Roman"/>
      <w:lang w:bidi="en-US"/>
    </w:rPr>
  </w:style>
  <w:style w:type="character" w:customStyle="1" w:styleId="RCHeadChar">
    <w:name w:val="RCHead Char"/>
    <w:basedOn w:val="RCNormalChar"/>
    <w:link w:val="RCHead"/>
    <w:uiPriority w:val="2"/>
    <w:rsid w:val="00643AE9"/>
    <w:rPr>
      <w:rFonts w:ascii="Arial" w:eastAsia="Calibri" w:hAnsi="Arial" w:cs="Arial"/>
      <w:b/>
      <w:lang w:bidi="en-US"/>
    </w:rPr>
  </w:style>
  <w:style w:type="paragraph" w:styleId="Header">
    <w:name w:val="header"/>
    <w:basedOn w:val="Normal"/>
    <w:link w:val="HeaderChar"/>
    <w:uiPriority w:val="99"/>
    <w:unhideWhenUsed/>
    <w:rsid w:val="00643AE9"/>
    <w:pPr>
      <w:tabs>
        <w:tab w:val="center" w:pos="4513"/>
        <w:tab w:val="right" w:pos="9026"/>
      </w:tabs>
      <w:spacing w:after="0"/>
    </w:pPr>
  </w:style>
  <w:style w:type="character" w:customStyle="1" w:styleId="HeaderChar">
    <w:name w:val="Header Char"/>
    <w:basedOn w:val="DefaultParagraphFont"/>
    <w:link w:val="Header"/>
    <w:uiPriority w:val="99"/>
    <w:rsid w:val="00643AE9"/>
    <w:rPr>
      <w:rFonts w:ascii="Arial" w:eastAsia="Calibri" w:hAnsi="Arial" w:cs="Times New Roman"/>
      <w:lang w:bidi="en-US"/>
    </w:rPr>
  </w:style>
  <w:style w:type="paragraph" w:styleId="Footer">
    <w:name w:val="footer"/>
    <w:basedOn w:val="Normal"/>
    <w:link w:val="FooterChar"/>
    <w:uiPriority w:val="99"/>
    <w:unhideWhenUsed/>
    <w:rsid w:val="00643AE9"/>
    <w:pPr>
      <w:tabs>
        <w:tab w:val="center" w:pos="4513"/>
        <w:tab w:val="right" w:pos="9026"/>
      </w:tabs>
      <w:spacing w:after="0"/>
    </w:pPr>
  </w:style>
  <w:style w:type="character" w:customStyle="1" w:styleId="FooterChar">
    <w:name w:val="Footer Char"/>
    <w:basedOn w:val="DefaultParagraphFont"/>
    <w:link w:val="Footer"/>
    <w:uiPriority w:val="99"/>
    <w:rsid w:val="00643AE9"/>
    <w:rPr>
      <w:rFonts w:ascii="Arial" w:eastAsia="Calibri" w:hAnsi="Arial"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cument.dotm" TargetMode="External"/></Relationships>
</file>

<file path=word/theme/theme1.xml><?xml version="1.0" encoding="utf-8"?>
<a:theme xmlns:a="http://schemas.openxmlformats.org/drawingml/2006/main" name="Office Theme">
  <a:themeElements>
    <a:clrScheme name="RC Colours">
      <a:dk1>
        <a:sysClr val="windowText" lastClr="000000"/>
      </a:dk1>
      <a:lt1>
        <a:sysClr val="window" lastClr="FFFFFF"/>
      </a:lt1>
      <a:dk2>
        <a:srgbClr val="1F497D"/>
      </a:dk2>
      <a:lt2>
        <a:srgbClr val="EEECE1"/>
      </a:lt2>
      <a:accent1>
        <a:srgbClr val="4A7D9F"/>
      </a:accent1>
      <a:accent2>
        <a:srgbClr val="696197"/>
      </a:accent2>
      <a:accent3>
        <a:srgbClr val="899763"/>
      </a:accent3>
      <a:accent4>
        <a:srgbClr val="0CCBD3"/>
      </a:accent4>
      <a:accent5>
        <a:srgbClr val="AC6867"/>
      </a:accent5>
      <a:accent6>
        <a:srgbClr val="9D5083"/>
      </a:accent6>
      <a:hlink>
        <a:srgbClr val="0000FF"/>
      </a:hlink>
      <a:folHlink>
        <a:srgbClr val="00B0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A11A6-0746-4DC5-9964-23CE3B3D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BlankDocument.dotm</Template>
  <TotalTime>35</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Ehmann</dc:creator>
  <cp:lastModifiedBy>Brad Coales</cp:lastModifiedBy>
  <cp:revision>12</cp:revision>
  <dcterms:created xsi:type="dcterms:W3CDTF">2018-02-09T13:27:00Z</dcterms:created>
  <dcterms:modified xsi:type="dcterms:W3CDTF">2026-01-19T13:13:00Z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5568651 v1</vt:lpwstr>
  </property>
</Properties>
</file>