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F7F76" w14:textId="77777777" w:rsidR="00F262B1" w:rsidRDefault="00F262B1" w:rsidP="00895C30">
      <w:pPr>
        <w:pStyle w:val="Standard"/>
        <w:rPr>
          <w:rFonts w:ascii="Arial" w:hAnsi="Arial" w:cs="Arial"/>
          <w:sz w:val="20"/>
          <w:szCs w:val="20"/>
        </w:rPr>
      </w:pPr>
    </w:p>
    <w:p w14:paraId="49E9AD94" w14:textId="77777777" w:rsidR="00D97CFC" w:rsidRDefault="00B562EA" w:rsidP="00D213E4">
      <w:pPr>
        <w:pStyle w:val="Standard"/>
        <w:ind w:left="-284"/>
        <w:rPr>
          <w:rFonts w:ascii="Arial" w:hAnsi="Arial" w:cs="Arial"/>
          <w:sz w:val="20"/>
          <w:szCs w:val="20"/>
        </w:rPr>
      </w:pPr>
      <w:r w:rsidRPr="00547571">
        <w:rPr>
          <w:noProof/>
          <w:color w:val="FF0066"/>
          <w:lang w:eastAsia="en-GB" w:bidi="ar-SA"/>
        </w:rPr>
        <mc:AlternateContent>
          <mc:Choice Requires="wps">
            <w:drawing>
              <wp:inline distT="0" distB="0" distL="0" distR="0" wp14:anchorId="2C82C936" wp14:editId="306DE466">
                <wp:extent cx="3977640" cy="482400"/>
                <wp:effectExtent l="0" t="0" r="3810" b="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640" cy="482400"/>
                        </a:xfrm>
                        <a:prstGeom prst="rect">
                          <a:avLst/>
                        </a:prstGeom>
                        <a:solidFill>
                          <a:srgbClr val="3366CC"/>
                        </a:solidFill>
                        <a:ln>
                          <a:noFill/>
                        </a:ln>
                      </wps:spPr>
                      <wps:txbx>
                        <w:txbxContent>
                          <w:p w14:paraId="431C82DE" w14:textId="77777777" w:rsidR="00951522" w:rsidRPr="007E15C6" w:rsidRDefault="00951522" w:rsidP="00B562EA">
                            <w:pPr>
                              <w:pStyle w:val="NoSpacing"/>
                              <w:rPr>
                                <w:rFonts w:ascii="Century Gothic" w:hAnsi="Century Gothic"/>
                                <w:b/>
                                <w:color w:val="FFFFFF" w:themeColor="background1"/>
                                <w:spacing w:val="-30"/>
                                <w:sz w:val="50"/>
                                <w:szCs w:val="50"/>
                              </w:rPr>
                            </w:pPr>
                            <w:r>
                              <w:rPr>
                                <w:rFonts w:ascii="Century Gothic" w:hAnsi="Century Gothic"/>
                                <w:b/>
                                <w:color w:val="FFFFFF" w:themeColor="background1"/>
                                <w:spacing w:val="-30"/>
                                <w:sz w:val="50"/>
                                <w:szCs w:val="50"/>
                              </w:rPr>
                              <w:t>Executive Committee Notes</w:t>
                            </w:r>
                          </w:p>
                        </w:txbxContent>
                      </wps:txbx>
                      <wps:bodyPr rot="0" vert="horz" wrap="square" lIns="91440" tIns="45720" rIns="91440" bIns="45720" anchor="ctr" anchorCtr="0" upright="1">
                        <a:noAutofit/>
                      </wps:bodyPr>
                    </wps:wsp>
                  </a:graphicData>
                </a:graphic>
              </wp:inline>
            </w:drawing>
          </mc:Choice>
          <mc:Fallback>
            <w:pict>
              <v:rect w14:anchorId="43783A0A" id="Rectangle 2" o:spid="_x0000_s1026" style="width:313.2pt;height: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" fillcolor="#36c" stroked="f">
                <v:textbox>
                  <w:txbxContent>
                    <w:p w:rsidR="00951522" w:rsidRPr="007E15C6" w:rsidRDefault="00951522" w:rsidP="00B562EA">
                      <w:pPr>
                        <w:pStyle w:val="NoSpacing"/>
                        <w:rPr>
                          <w:rFonts w:ascii="Century Gothic" w:hAnsi="Century Gothic"/>
                          <w:b/>
                          <w:color w:val="FFFFFF" w:themeColor="background1"/>
                          <w:spacing w:val="-30"/>
                          <w:sz w:val="50"/>
                          <w:szCs w:val="50"/>
                        </w:rPr>
                      </w:pPr>
                      <w:r>
                        <w:rPr>
                          <w:rFonts w:ascii="Century Gothic" w:hAnsi="Century Gothic"/>
                          <w:b/>
                          <w:color w:val="FFFFFF" w:themeColor="background1"/>
                          <w:spacing w:val="-30"/>
                          <w:sz w:val="50"/>
                          <w:szCs w:val="50"/>
                        </w:rPr>
                        <w:t>Executive Committee Notes</w:t>
                      </w:r>
                    </w:p>
                  </w:txbxContent>
                </v:textbox>
                <w10:anchorlock/>
              </v:rect>
            </w:pict>
          </mc:Fallback>
        </mc:AlternateContent>
      </w:r>
    </w:p>
    <w:p w14:paraId="24B4ED32" w14:textId="77777777" w:rsidR="00662FF6" w:rsidRDefault="00662FF6" w:rsidP="00D213E4">
      <w:pPr>
        <w:pStyle w:val="Standard"/>
        <w:ind w:left="-284"/>
        <w:rPr>
          <w:rFonts w:ascii="Arial" w:hAnsi="Arial" w:cs="Arial"/>
          <w:sz w:val="20"/>
          <w:szCs w:val="20"/>
        </w:rPr>
      </w:pPr>
    </w:p>
    <w:p w14:paraId="4BFC5641" w14:textId="77777777" w:rsidR="00094EBB" w:rsidRDefault="00017CAB" w:rsidP="00094EBB">
      <w:pPr>
        <w:pStyle w:val="NoSpacing"/>
        <w:ind w:left="-142"/>
        <w:rPr>
          <w:rFonts w:ascii="Arial" w:hAnsi="Arial" w:cs="Arial"/>
          <w:sz w:val="20"/>
          <w:szCs w:val="20"/>
        </w:rPr>
      </w:pPr>
      <w:r>
        <w:rPr>
          <w:rFonts w:ascii="Century Gothic" w:hAnsi="Century Gothic" w:cs="Arial"/>
          <w:b/>
          <w:color w:val="3366CC"/>
          <w:spacing w:val="-14"/>
        </w:rPr>
        <w:t xml:space="preserve">Friday </w:t>
      </w:r>
      <w:r w:rsidR="00DF2BE2">
        <w:rPr>
          <w:rFonts w:ascii="Century Gothic" w:hAnsi="Century Gothic" w:cs="Arial"/>
          <w:b/>
          <w:color w:val="3366CC"/>
          <w:spacing w:val="-14"/>
        </w:rPr>
        <w:t>8</w:t>
      </w:r>
      <w:r w:rsidR="00DF2BE2" w:rsidRPr="00DF2BE2">
        <w:rPr>
          <w:rFonts w:ascii="Century Gothic" w:hAnsi="Century Gothic" w:cs="Arial"/>
          <w:b/>
          <w:color w:val="3366CC"/>
          <w:spacing w:val="-14"/>
          <w:vertAlign w:val="superscript"/>
        </w:rPr>
        <w:t>th</w:t>
      </w:r>
      <w:r w:rsidR="00DF2BE2">
        <w:rPr>
          <w:rFonts w:ascii="Century Gothic" w:hAnsi="Century Gothic" w:cs="Arial"/>
          <w:b/>
          <w:color w:val="3366CC"/>
          <w:spacing w:val="-14"/>
        </w:rPr>
        <w:t xml:space="preserve"> January 2021</w:t>
      </w:r>
    </w:p>
    <w:p w14:paraId="2A85D335" w14:textId="77777777" w:rsidR="00094EBB" w:rsidRDefault="00094EBB" w:rsidP="00094EBB">
      <w:pPr>
        <w:pStyle w:val="NoSpacing"/>
        <w:rPr>
          <w:rFonts w:ascii="Arial" w:hAnsi="Arial" w:cs="Arial"/>
          <w:b/>
          <w:sz w:val="20"/>
          <w:szCs w:val="20"/>
          <w:lang w:bidi="hi-IN"/>
        </w:rPr>
      </w:pPr>
      <w:r w:rsidRPr="006D56EB">
        <w:rPr>
          <w:rFonts w:ascii="Arial" w:hAnsi="Arial" w:cs="Arial"/>
          <w:i/>
          <w:sz w:val="20"/>
          <w:szCs w:val="20"/>
        </w:rPr>
        <w:br/>
      </w:r>
      <w:r w:rsidR="00CC0DED">
        <w:rPr>
          <w:rFonts w:ascii="Arial" w:hAnsi="Arial" w:cs="Arial"/>
          <w:b/>
          <w:sz w:val="20"/>
          <w:szCs w:val="20"/>
          <w:lang w:bidi="hi-IN"/>
        </w:rPr>
        <w:t>Present</w:t>
      </w:r>
    </w:p>
    <w:p w14:paraId="6B0458B1" w14:textId="77777777" w:rsidR="00F20C67" w:rsidRDefault="00017CAB" w:rsidP="00F20C67">
      <w:pPr>
        <w:spacing w:after="0" w:line="240" w:lineRule="auto"/>
        <w:rPr>
          <w:rFonts w:ascii="Arial" w:hAnsi="Arial" w:cs="Arial"/>
          <w:sz w:val="20"/>
          <w:szCs w:val="20"/>
          <w:lang w:bidi="hi-IN"/>
        </w:rPr>
      </w:pPr>
      <w:r>
        <w:rPr>
          <w:rFonts w:ascii="Arial" w:hAnsi="Arial" w:cs="Arial"/>
          <w:sz w:val="20"/>
          <w:szCs w:val="20"/>
          <w:lang w:bidi="hi-IN"/>
        </w:rPr>
        <w:t>Shamima Akter, President (S</w:t>
      </w:r>
      <w:r w:rsidR="00F20C67">
        <w:rPr>
          <w:rFonts w:ascii="Arial" w:hAnsi="Arial" w:cs="Arial"/>
          <w:sz w:val="20"/>
          <w:szCs w:val="20"/>
          <w:lang w:bidi="hi-IN"/>
        </w:rPr>
        <w:t>A)</w:t>
      </w:r>
    </w:p>
    <w:p w14:paraId="20CB603C" w14:textId="77777777" w:rsidR="00F20C67" w:rsidRDefault="00017CAB" w:rsidP="00F20C67">
      <w:pPr>
        <w:spacing w:after="0" w:line="240" w:lineRule="auto"/>
        <w:rPr>
          <w:rFonts w:ascii="Arial" w:hAnsi="Arial" w:cs="Arial"/>
          <w:sz w:val="20"/>
          <w:szCs w:val="20"/>
          <w:lang w:bidi="hi-IN"/>
        </w:rPr>
      </w:pPr>
      <w:r>
        <w:rPr>
          <w:rFonts w:ascii="Arial" w:hAnsi="Arial" w:cs="Arial"/>
          <w:sz w:val="20"/>
          <w:szCs w:val="20"/>
          <w:lang w:bidi="hi-IN"/>
        </w:rPr>
        <w:t>Mat Robathan</w:t>
      </w:r>
      <w:r w:rsidR="00F20C67">
        <w:rPr>
          <w:rFonts w:ascii="Arial" w:hAnsi="Arial" w:cs="Arial"/>
          <w:sz w:val="20"/>
          <w:szCs w:val="20"/>
          <w:lang w:bidi="hi-IN"/>
        </w:rPr>
        <w:t>, Vice Pr</w:t>
      </w:r>
      <w:r>
        <w:rPr>
          <w:rFonts w:ascii="Arial" w:hAnsi="Arial" w:cs="Arial"/>
          <w:sz w:val="20"/>
          <w:szCs w:val="20"/>
          <w:lang w:bidi="hi-IN"/>
        </w:rPr>
        <w:t>esident Barts and The London (MR</w:t>
      </w:r>
      <w:r w:rsidR="00F20C67">
        <w:rPr>
          <w:rFonts w:ascii="Arial" w:hAnsi="Arial" w:cs="Arial"/>
          <w:sz w:val="20"/>
          <w:szCs w:val="20"/>
          <w:lang w:bidi="hi-IN"/>
        </w:rPr>
        <w:t xml:space="preserve">) </w:t>
      </w:r>
    </w:p>
    <w:p w14:paraId="3537A0DC" w14:textId="77777777" w:rsidR="00F20C67" w:rsidRDefault="00017CAB" w:rsidP="00F20C67">
      <w:pPr>
        <w:spacing w:after="0" w:line="240" w:lineRule="auto"/>
        <w:rPr>
          <w:rFonts w:ascii="Arial" w:hAnsi="Arial" w:cs="Arial"/>
          <w:sz w:val="20"/>
          <w:szCs w:val="20"/>
          <w:lang w:bidi="hi-IN"/>
        </w:rPr>
      </w:pPr>
      <w:r>
        <w:rPr>
          <w:rFonts w:ascii="Arial" w:hAnsi="Arial" w:cs="Arial"/>
          <w:sz w:val="20"/>
          <w:szCs w:val="20"/>
          <w:lang w:bidi="hi-IN"/>
        </w:rPr>
        <w:t>Tiana Dinard-Samuel, Vice President Communities (TDS</w:t>
      </w:r>
      <w:r w:rsidR="00F20C67">
        <w:rPr>
          <w:rFonts w:ascii="Arial" w:hAnsi="Arial" w:cs="Arial"/>
          <w:sz w:val="20"/>
          <w:szCs w:val="20"/>
          <w:lang w:bidi="hi-IN"/>
        </w:rPr>
        <w:t>)</w:t>
      </w:r>
    </w:p>
    <w:p w14:paraId="3222E134" w14:textId="17E5F277" w:rsidR="00FE6A6D" w:rsidRDefault="00017CAB" w:rsidP="00F20C67">
      <w:pPr>
        <w:spacing w:after="0" w:line="240" w:lineRule="auto"/>
        <w:rPr>
          <w:rFonts w:ascii="Arial" w:hAnsi="Arial" w:cs="Arial"/>
          <w:sz w:val="20"/>
          <w:szCs w:val="20"/>
          <w:lang w:bidi="hi-IN"/>
        </w:rPr>
      </w:pPr>
      <w:r>
        <w:rPr>
          <w:rFonts w:ascii="Arial" w:hAnsi="Arial" w:cs="Arial"/>
          <w:sz w:val="20"/>
          <w:szCs w:val="20"/>
          <w:lang w:bidi="hi-IN"/>
        </w:rPr>
        <w:t>Jack Juckes</w:t>
      </w:r>
      <w:r w:rsidR="00FE6A6D">
        <w:rPr>
          <w:rFonts w:ascii="Arial" w:hAnsi="Arial" w:cs="Arial"/>
          <w:sz w:val="20"/>
          <w:szCs w:val="20"/>
          <w:lang w:bidi="hi-IN"/>
        </w:rPr>
        <w:t>, Vice President Welfare (</w:t>
      </w:r>
      <w:r w:rsidR="00FE1539">
        <w:rPr>
          <w:rFonts w:ascii="Arial" w:hAnsi="Arial" w:cs="Arial"/>
          <w:sz w:val="20"/>
          <w:szCs w:val="20"/>
          <w:lang w:bidi="hi-IN"/>
        </w:rPr>
        <w:t>JJ)</w:t>
      </w:r>
    </w:p>
    <w:p w14:paraId="7F265417" w14:textId="77777777" w:rsidR="00017CAB" w:rsidRDefault="00017CAB" w:rsidP="00F20C67">
      <w:pPr>
        <w:spacing w:after="0" w:line="240" w:lineRule="auto"/>
        <w:rPr>
          <w:rFonts w:ascii="Arial" w:hAnsi="Arial" w:cs="Arial"/>
          <w:sz w:val="20"/>
          <w:szCs w:val="20"/>
          <w:lang w:bidi="hi-IN"/>
        </w:rPr>
      </w:pPr>
      <w:r>
        <w:rPr>
          <w:rFonts w:ascii="Arial" w:hAnsi="Arial" w:cs="Arial"/>
          <w:sz w:val="20"/>
          <w:szCs w:val="20"/>
          <w:lang w:bidi="hi-IN"/>
        </w:rPr>
        <w:t xml:space="preserve">Aphrodite Liddington, Vice President Science &amp; Engineering (AL) </w:t>
      </w:r>
    </w:p>
    <w:p w14:paraId="7C74EC24" w14:textId="77777777" w:rsidR="0061402A" w:rsidRPr="00AD2F49" w:rsidRDefault="0061402A" w:rsidP="0061402A">
      <w:pPr>
        <w:spacing w:after="0" w:line="240" w:lineRule="auto"/>
        <w:rPr>
          <w:rFonts w:ascii="Arial" w:hAnsi="Arial" w:cs="Arial"/>
          <w:sz w:val="20"/>
          <w:szCs w:val="20"/>
          <w:lang w:bidi="hi-IN"/>
        </w:rPr>
      </w:pPr>
      <w:r>
        <w:rPr>
          <w:rFonts w:ascii="Arial" w:hAnsi="Arial" w:cs="Arial"/>
          <w:sz w:val="20"/>
          <w:szCs w:val="20"/>
          <w:lang w:bidi="hi-IN"/>
        </w:rPr>
        <w:t>Cameron Storey, Vice President Humanities &amp; Social Sciences (CS)</w:t>
      </w:r>
    </w:p>
    <w:p w14:paraId="2C940F99" w14:textId="77777777" w:rsidR="0061402A" w:rsidRDefault="0061402A" w:rsidP="00F20C67">
      <w:pPr>
        <w:spacing w:after="0" w:line="240" w:lineRule="auto"/>
        <w:rPr>
          <w:rFonts w:ascii="Arial" w:hAnsi="Arial" w:cs="Arial"/>
          <w:sz w:val="20"/>
          <w:szCs w:val="20"/>
          <w:lang w:bidi="hi-IN"/>
        </w:rPr>
      </w:pPr>
    </w:p>
    <w:p w14:paraId="4727376C" w14:textId="77777777" w:rsidR="00C40B5C" w:rsidRPr="009145D4" w:rsidRDefault="00C40B5C" w:rsidP="00C40B5C">
      <w:pPr>
        <w:spacing w:after="0" w:line="240" w:lineRule="auto"/>
        <w:rPr>
          <w:rFonts w:ascii="Arial" w:hAnsi="Arial" w:cs="Arial"/>
          <w:sz w:val="16"/>
          <w:szCs w:val="20"/>
          <w:lang w:bidi="hi-IN"/>
        </w:rPr>
      </w:pPr>
    </w:p>
    <w:p w14:paraId="46861814" w14:textId="77777777" w:rsidR="00204686" w:rsidRDefault="00204686" w:rsidP="00204686">
      <w:pPr>
        <w:spacing w:after="0" w:line="240" w:lineRule="auto"/>
        <w:rPr>
          <w:rFonts w:ascii="Arial" w:hAnsi="Arial" w:cs="Arial"/>
          <w:b/>
          <w:sz w:val="20"/>
          <w:szCs w:val="20"/>
          <w:lang w:bidi="hi-IN"/>
        </w:rPr>
      </w:pPr>
      <w:r w:rsidRPr="0061197A">
        <w:rPr>
          <w:rFonts w:ascii="Arial" w:hAnsi="Arial" w:cs="Arial"/>
          <w:b/>
          <w:sz w:val="20"/>
          <w:szCs w:val="20"/>
          <w:lang w:bidi="hi-IN"/>
        </w:rPr>
        <w:t>In attendance:</w:t>
      </w:r>
    </w:p>
    <w:p w14:paraId="21569C0C" w14:textId="77777777" w:rsidR="007B75B1" w:rsidRDefault="00212844" w:rsidP="00D826A7">
      <w:pPr>
        <w:spacing w:after="0" w:line="240" w:lineRule="auto"/>
        <w:rPr>
          <w:rFonts w:ascii="Arial" w:hAnsi="Arial" w:cs="Arial"/>
          <w:sz w:val="20"/>
          <w:szCs w:val="20"/>
          <w:lang w:bidi="hi-IN"/>
        </w:rPr>
      </w:pPr>
      <w:r>
        <w:rPr>
          <w:rFonts w:ascii="Arial" w:hAnsi="Arial" w:cs="Arial"/>
          <w:sz w:val="20"/>
          <w:szCs w:val="20"/>
          <w:lang w:bidi="hi-IN"/>
        </w:rPr>
        <w:t>Alvin Ramsamy, De</w:t>
      </w:r>
      <w:r w:rsidR="00F20C67">
        <w:rPr>
          <w:rFonts w:ascii="Arial" w:hAnsi="Arial" w:cs="Arial"/>
          <w:sz w:val="20"/>
          <w:szCs w:val="20"/>
          <w:lang w:bidi="hi-IN"/>
        </w:rPr>
        <w:t>p</w:t>
      </w:r>
      <w:r w:rsidR="00017CAB">
        <w:rPr>
          <w:rFonts w:ascii="Arial" w:hAnsi="Arial" w:cs="Arial"/>
          <w:sz w:val="20"/>
          <w:szCs w:val="20"/>
          <w:lang w:bidi="hi-IN"/>
        </w:rPr>
        <w:t>uty Chief Executive Officer (AR</w:t>
      </w:r>
      <w:r>
        <w:rPr>
          <w:rFonts w:ascii="Arial" w:hAnsi="Arial" w:cs="Arial"/>
          <w:sz w:val="20"/>
          <w:szCs w:val="20"/>
          <w:lang w:bidi="hi-IN"/>
        </w:rPr>
        <w:t>)</w:t>
      </w:r>
    </w:p>
    <w:p w14:paraId="12AD379A" w14:textId="77777777" w:rsidR="00434830" w:rsidRDefault="00434830" w:rsidP="00D826A7">
      <w:pPr>
        <w:spacing w:after="0" w:line="240" w:lineRule="auto"/>
        <w:rPr>
          <w:rFonts w:ascii="Arial" w:hAnsi="Arial" w:cs="Arial"/>
          <w:sz w:val="20"/>
          <w:szCs w:val="20"/>
          <w:lang w:bidi="hi-IN"/>
        </w:rPr>
      </w:pPr>
      <w:r>
        <w:rPr>
          <w:rFonts w:ascii="Arial" w:hAnsi="Arial" w:cs="Arial"/>
          <w:sz w:val="20"/>
          <w:szCs w:val="20"/>
          <w:lang w:bidi="hi-IN"/>
        </w:rPr>
        <w:t>Mike Wojcik, Chief Executive Officer (MW)</w:t>
      </w:r>
    </w:p>
    <w:p w14:paraId="12BC4758" w14:textId="38593EC3" w:rsidR="00FF071B" w:rsidRPr="00AD2F49" w:rsidRDefault="00017CAB" w:rsidP="00340E63">
      <w:pPr>
        <w:spacing w:after="0" w:line="240" w:lineRule="auto"/>
        <w:rPr>
          <w:rFonts w:ascii="Arial" w:hAnsi="Arial" w:cs="Arial"/>
          <w:sz w:val="20"/>
          <w:szCs w:val="20"/>
          <w:lang w:bidi="hi-IN"/>
        </w:rPr>
      </w:pPr>
      <w:r>
        <w:rPr>
          <w:rFonts w:ascii="Arial" w:hAnsi="Arial" w:cs="Arial"/>
          <w:sz w:val="20"/>
          <w:szCs w:val="20"/>
          <w:lang w:bidi="hi-IN"/>
        </w:rPr>
        <w:t>Annie Mitchel, Advocacy Manager (AM)</w:t>
      </w:r>
    </w:p>
    <w:p w14:paraId="5C09BA6E" w14:textId="77777777" w:rsidR="00AD2F49" w:rsidRPr="00FF071B" w:rsidRDefault="00AD2F49" w:rsidP="00340E63">
      <w:pPr>
        <w:spacing w:after="0" w:line="240" w:lineRule="auto"/>
        <w:rPr>
          <w:rFonts w:ascii="Arial" w:hAnsi="Arial" w:cs="Arial"/>
          <w:i/>
          <w:sz w:val="20"/>
          <w:szCs w:val="20"/>
          <w:lang w:bidi="hi-IN"/>
        </w:rPr>
      </w:pPr>
    </w:p>
    <w:p w14:paraId="7C420864" w14:textId="77777777" w:rsidR="00CC0DED" w:rsidRDefault="00CC0DED" w:rsidP="00340E63">
      <w:pPr>
        <w:spacing w:after="0" w:line="240" w:lineRule="auto"/>
        <w:rPr>
          <w:rFonts w:ascii="Arial" w:hAnsi="Arial" w:cs="Arial"/>
          <w:i/>
          <w:sz w:val="20"/>
          <w:szCs w:val="20"/>
          <w:lang w:bidi="hi-IN"/>
        </w:rPr>
      </w:pPr>
      <w:r>
        <w:rPr>
          <w:rFonts w:ascii="Arial" w:hAnsi="Arial" w:cs="Arial"/>
          <w:b/>
          <w:sz w:val="20"/>
          <w:szCs w:val="20"/>
          <w:lang w:bidi="hi-IN"/>
        </w:rPr>
        <w:t>Notes of the meeting</w:t>
      </w:r>
      <w:r w:rsidR="00FF071B">
        <w:rPr>
          <w:rFonts w:ascii="Arial" w:hAnsi="Arial" w:cs="Arial"/>
          <w:b/>
          <w:sz w:val="20"/>
          <w:szCs w:val="20"/>
          <w:lang w:bidi="hi-IN"/>
        </w:rPr>
        <w:t xml:space="preserve"> </w:t>
      </w:r>
    </w:p>
    <w:p w14:paraId="0C48DCE4" w14:textId="77777777" w:rsidR="00AD2F49" w:rsidRPr="00AD2F49" w:rsidRDefault="00AD2F49" w:rsidP="00340E63">
      <w:pPr>
        <w:spacing w:after="0" w:line="240" w:lineRule="auto"/>
        <w:rPr>
          <w:rFonts w:ascii="Arial" w:hAnsi="Arial" w:cs="Arial"/>
          <w:sz w:val="20"/>
          <w:szCs w:val="20"/>
        </w:rPr>
      </w:pPr>
    </w:p>
    <w:p w14:paraId="624ED458" w14:textId="77777777" w:rsidR="00C30724" w:rsidRPr="009145D4" w:rsidRDefault="00C30724" w:rsidP="00CC0DED">
      <w:pPr>
        <w:pStyle w:val="NoSpacing"/>
        <w:rPr>
          <w:rFonts w:ascii="Arial" w:hAnsi="Arial" w:cs="Arial"/>
          <w:b/>
          <w:sz w:val="6"/>
          <w:szCs w:val="20"/>
        </w:rPr>
      </w:pPr>
    </w:p>
    <w:tbl>
      <w:tblPr>
        <w:tblStyle w:val="TableGrid"/>
        <w:tblW w:w="103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
        <w:gridCol w:w="8912"/>
        <w:gridCol w:w="992"/>
      </w:tblGrid>
      <w:tr w:rsidR="00CC0DED" w14:paraId="4EFD95D3" w14:textId="77777777" w:rsidTr="008A113C">
        <w:tc>
          <w:tcPr>
            <w:tcW w:w="439" w:type="dxa"/>
          </w:tcPr>
          <w:p w14:paraId="053512AF" w14:textId="77777777" w:rsidR="00CC0DED" w:rsidRDefault="00CC0DED" w:rsidP="00CC0DED">
            <w:pPr>
              <w:rPr>
                <w:rFonts w:ascii="Arial" w:hAnsi="Arial" w:cs="Arial"/>
                <w:sz w:val="20"/>
                <w:szCs w:val="20"/>
                <w:lang w:bidi="hi-IN"/>
              </w:rPr>
            </w:pPr>
          </w:p>
        </w:tc>
        <w:tc>
          <w:tcPr>
            <w:tcW w:w="8912" w:type="dxa"/>
          </w:tcPr>
          <w:p w14:paraId="601A6777" w14:textId="77777777" w:rsidR="00CC0DED" w:rsidRPr="00CC0DED" w:rsidRDefault="00CC0DED" w:rsidP="00624C81">
            <w:pPr>
              <w:rPr>
                <w:rFonts w:ascii="Arial" w:hAnsi="Arial" w:cs="Arial"/>
                <w:b/>
                <w:sz w:val="20"/>
                <w:szCs w:val="20"/>
                <w:lang w:bidi="hi-IN"/>
              </w:rPr>
            </w:pPr>
            <w:r w:rsidRPr="00CC0DED">
              <w:rPr>
                <w:rFonts w:ascii="Arial" w:hAnsi="Arial" w:cs="Arial"/>
                <w:b/>
                <w:sz w:val="20"/>
                <w:szCs w:val="20"/>
                <w:lang w:bidi="hi-IN"/>
              </w:rPr>
              <w:t>Notes</w:t>
            </w:r>
          </w:p>
        </w:tc>
        <w:tc>
          <w:tcPr>
            <w:tcW w:w="992" w:type="dxa"/>
          </w:tcPr>
          <w:p w14:paraId="70001A4B" w14:textId="77777777" w:rsidR="00CC0DED" w:rsidRPr="00CC0DED" w:rsidRDefault="00CC0DED" w:rsidP="00CC0DED">
            <w:pPr>
              <w:jc w:val="center"/>
              <w:rPr>
                <w:rFonts w:ascii="Arial" w:hAnsi="Arial" w:cs="Arial"/>
                <w:b/>
                <w:sz w:val="20"/>
                <w:szCs w:val="20"/>
                <w:lang w:bidi="hi-IN"/>
              </w:rPr>
            </w:pPr>
            <w:r w:rsidRPr="00CC0DED">
              <w:rPr>
                <w:rFonts w:ascii="Arial" w:hAnsi="Arial" w:cs="Arial"/>
                <w:b/>
                <w:sz w:val="20"/>
                <w:szCs w:val="20"/>
                <w:lang w:bidi="hi-IN"/>
              </w:rPr>
              <w:t>Actions</w:t>
            </w:r>
          </w:p>
        </w:tc>
      </w:tr>
      <w:tr w:rsidR="00CC0DED" w14:paraId="31DCEE68" w14:textId="77777777" w:rsidTr="008A113C">
        <w:tc>
          <w:tcPr>
            <w:tcW w:w="439" w:type="dxa"/>
            <w:vAlign w:val="center"/>
          </w:tcPr>
          <w:p w14:paraId="71698CC0" w14:textId="77777777" w:rsidR="00CC0DED" w:rsidRDefault="00CC0DED" w:rsidP="00173108">
            <w:pPr>
              <w:jc w:val="center"/>
              <w:rPr>
                <w:rFonts w:ascii="Arial" w:hAnsi="Arial" w:cs="Arial"/>
                <w:sz w:val="20"/>
                <w:szCs w:val="20"/>
                <w:lang w:bidi="hi-IN"/>
              </w:rPr>
            </w:pPr>
            <w:r>
              <w:rPr>
                <w:rFonts w:ascii="Arial" w:hAnsi="Arial" w:cs="Arial"/>
                <w:sz w:val="20"/>
                <w:szCs w:val="20"/>
                <w:lang w:bidi="hi-IN"/>
              </w:rPr>
              <w:t>1</w:t>
            </w:r>
          </w:p>
        </w:tc>
        <w:tc>
          <w:tcPr>
            <w:tcW w:w="8912" w:type="dxa"/>
          </w:tcPr>
          <w:p w14:paraId="79499E6D" w14:textId="77777777" w:rsidR="007E460E" w:rsidRDefault="007E460E" w:rsidP="0061402A">
            <w:pPr>
              <w:jc w:val="both"/>
              <w:rPr>
                <w:rFonts w:ascii="Arial" w:hAnsi="Arial" w:cs="Arial"/>
                <w:b/>
                <w:sz w:val="20"/>
                <w:szCs w:val="20"/>
              </w:rPr>
            </w:pPr>
            <w:r>
              <w:rPr>
                <w:rFonts w:ascii="Arial" w:hAnsi="Arial" w:cs="Arial"/>
                <w:b/>
                <w:sz w:val="20"/>
                <w:szCs w:val="20"/>
              </w:rPr>
              <w:t xml:space="preserve">Mat </w:t>
            </w:r>
            <w:r w:rsidR="00494AB3">
              <w:rPr>
                <w:rFonts w:ascii="Arial" w:hAnsi="Arial" w:cs="Arial"/>
                <w:b/>
                <w:sz w:val="20"/>
                <w:szCs w:val="20"/>
              </w:rPr>
              <w:t>Update</w:t>
            </w:r>
            <w:r w:rsidR="00AD2F49">
              <w:rPr>
                <w:rFonts w:ascii="Arial" w:hAnsi="Arial" w:cs="Arial"/>
                <w:b/>
                <w:sz w:val="20"/>
                <w:szCs w:val="20"/>
              </w:rPr>
              <w:t xml:space="preserve"> </w:t>
            </w:r>
          </w:p>
          <w:p w14:paraId="184FC565" w14:textId="4CEA7BFF" w:rsidR="007E460E" w:rsidRDefault="007E460E" w:rsidP="0061402A">
            <w:pPr>
              <w:jc w:val="both"/>
              <w:rPr>
                <w:rFonts w:ascii="Arial" w:hAnsi="Arial" w:cs="Arial"/>
                <w:sz w:val="20"/>
                <w:szCs w:val="20"/>
              </w:rPr>
            </w:pPr>
            <w:r>
              <w:rPr>
                <w:rFonts w:ascii="Arial" w:hAnsi="Arial" w:cs="Arial"/>
                <w:b/>
                <w:sz w:val="20"/>
                <w:szCs w:val="20"/>
              </w:rPr>
              <w:t xml:space="preserve">Clinical </w:t>
            </w:r>
            <w:r w:rsidR="00FE1539">
              <w:rPr>
                <w:rFonts w:ascii="Arial" w:hAnsi="Arial" w:cs="Arial"/>
                <w:b/>
                <w:sz w:val="20"/>
                <w:szCs w:val="20"/>
              </w:rPr>
              <w:t xml:space="preserve">Placements </w:t>
            </w:r>
            <w:r w:rsidR="00FE1539">
              <w:rPr>
                <w:rFonts w:ascii="Arial" w:hAnsi="Arial" w:cs="Arial"/>
                <w:sz w:val="20"/>
                <w:szCs w:val="20"/>
              </w:rPr>
              <w:t>-</w:t>
            </w:r>
            <w:r>
              <w:rPr>
                <w:rFonts w:ascii="Arial" w:hAnsi="Arial" w:cs="Arial"/>
                <w:sz w:val="20"/>
                <w:szCs w:val="20"/>
              </w:rPr>
              <w:t xml:space="preserve"> discussing issues on how these can go ahead for medical and dental students. Position ever changing with the NHS, wanting to ensure students have some sort of placement. Also chasing up vaccines and ensuring students going into these facilities are receiving them.</w:t>
            </w:r>
          </w:p>
          <w:p w14:paraId="475468AA" w14:textId="32BC2F01" w:rsidR="007E460E" w:rsidRDefault="007E460E" w:rsidP="0061402A">
            <w:pPr>
              <w:jc w:val="both"/>
              <w:rPr>
                <w:rFonts w:ascii="Arial" w:hAnsi="Arial" w:cs="Arial"/>
                <w:sz w:val="20"/>
                <w:szCs w:val="20"/>
              </w:rPr>
            </w:pPr>
            <w:r>
              <w:rPr>
                <w:rFonts w:ascii="Arial" w:hAnsi="Arial" w:cs="Arial"/>
                <w:b/>
                <w:sz w:val="20"/>
                <w:szCs w:val="20"/>
              </w:rPr>
              <w:t>Work Opp</w:t>
            </w:r>
            <w:r w:rsidR="00FE1539">
              <w:rPr>
                <w:rFonts w:ascii="Arial" w:hAnsi="Arial" w:cs="Arial"/>
                <w:b/>
                <w:sz w:val="20"/>
                <w:szCs w:val="20"/>
              </w:rPr>
              <w:t>ortunitie</w:t>
            </w:r>
            <w:r>
              <w:rPr>
                <w:rFonts w:ascii="Arial" w:hAnsi="Arial" w:cs="Arial"/>
                <w:b/>
                <w:sz w:val="20"/>
                <w:szCs w:val="20"/>
              </w:rPr>
              <w:t>s</w:t>
            </w:r>
            <w:r>
              <w:rPr>
                <w:rFonts w:ascii="Arial" w:hAnsi="Arial" w:cs="Arial"/>
                <w:sz w:val="20"/>
                <w:szCs w:val="20"/>
              </w:rPr>
              <w:t xml:space="preserve"> – Some hospitals, organisations such as 111 and vaccination </w:t>
            </w:r>
            <w:r w:rsidR="00FE1539">
              <w:rPr>
                <w:rFonts w:ascii="Arial" w:hAnsi="Arial" w:cs="Arial"/>
                <w:sz w:val="20"/>
                <w:szCs w:val="20"/>
              </w:rPr>
              <w:t>centers, are</w:t>
            </w:r>
            <w:r>
              <w:rPr>
                <w:rFonts w:ascii="Arial" w:hAnsi="Arial" w:cs="Arial"/>
                <w:sz w:val="20"/>
                <w:szCs w:val="20"/>
              </w:rPr>
              <w:t xml:space="preserve"> keen to get medical students in for paid work. Also discussing with Barts Trust. Need to </w:t>
            </w:r>
            <w:proofErr w:type="gramStart"/>
            <w:r>
              <w:rPr>
                <w:rFonts w:ascii="Arial" w:hAnsi="Arial" w:cs="Arial"/>
                <w:sz w:val="20"/>
                <w:szCs w:val="20"/>
              </w:rPr>
              <w:t>insure</w:t>
            </w:r>
            <w:proofErr w:type="gramEnd"/>
            <w:r>
              <w:rPr>
                <w:rFonts w:ascii="Arial" w:hAnsi="Arial" w:cs="Arial"/>
                <w:sz w:val="20"/>
                <w:szCs w:val="20"/>
              </w:rPr>
              <w:t xml:space="preserve"> students are well informed and trained</w:t>
            </w:r>
            <w:r w:rsidR="00FE1539">
              <w:rPr>
                <w:rFonts w:ascii="Arial" w:hAnsi="Arial" w:cs="Arial"/>
                <w:sz w:val="20"/>
                <w:szCs w:val="20"/>
              </w:rPr>
              <w:t xml:space="preserve"> correctly.</w:t>
            </w:r>
          </w:p>
          <w:p w14:paraId="0C402BB6" w14:textId="77777777" w:rsidR="007E460E" w:rsidRDefault="007E460E" w:rsidP="0061402A">
            <w:pPr>
              <w:jc w:val="both"/>
              <w:rPr>
                <w:rFonts w:ascii="Arial" w:hAnsi="Arial" w:cs="Arial"/>
                <w:sz w:val="20"/>
                <w:szCs w:val="20"/>
              </w:rPr>
            </w:pPr>
            <w:r>
              <w:rPr>
                <w:rFonts w:ascii="Arial" w:hAnsi="Arial" w:cs="Arial"/>
                <w:b/>
                <w:sz w:val="20"/>
                <w:szCs w:val="20"/>
              </w:rPr>
              <w:t>Pre-Clinical Years –</w:t>
            </w:r>
            <w:r>
              <w:rPr>
                <w:rFonts w:ascii="Arial" w:hAnsi="Arial" w:cs="Arial"/>
                <w:sz w:val="20"/>
                <w:szCs w:val="20"/>
              </w:rPr>
              <w:t xml:space="preserve"> some students concerned about coming into campus and doing face to face activities. Working with the medical schools about what can be done. </w:t>
            </w:r>
          </w:p>
          <w:p w14:paraId="14D99274" w14:textId="6A7AD60F" w:rsidR="007E460E" w:rsidRDefault="007E460E" w:rsidP="007E460E">
            <w:pPr>
              <w:jc w:val="both"/>
              <w:rPr>
                <w:rFonts w:ascii="Arial" w:hAnsi="Arial" w:cs="Arial"/>
                <w:sz w:val="20"/>
                <w:szCs w:val="20"/>
              </w:rPr>
            </w:pPr>
            <w:r>
              <w:rPr>
                <w:rFonts w:ascii="Arial" w:hAnsi="Arial" w:cs="Arial"/>
                <w:b/>
                <w:sz w:val="20"/>
                <w:szCs w:val="20"/>
              </w:rPr>
              <w:t xml:space="preserve">Testing </w:t>
            </w:r>
            <w:r w:rsidR="00FE1539">
              <w:rPr>
                <w:rFonts w:ascii="Arial" w:hAnsi="Arial" w:cs="Arial"/>
                <w:b/>
                <w:sz w:val="20"/>
                <w:szCs w:val="20"/>
              </w:rPr>
              <w:t xml:space="preserve">     123wwwe- </w:t>
            </w:r>
            <w:r w:rsidR="00FE1539">
              <w:rPr>
                <w:rFonts w:ascii="Arial" w:hAnsi="Arial" w:cs="Arial"/>
                <w:sz w:val="20"/>
                <w:szCs w:val="20"/>
              </w:rPr>
              <w:t>QMUL</w:t>
            </w:r>
            <w:r>
              <w:rPr>
                <w:rFonts w:ascii="Arial" w:hAnsi="Arial" w:cs="Arial"/>
                <w:sz w:val="20"/>
                <w:szCs w:val="20"/>
              </w:rPr>
              <w:t xml:space="preserve"> trying to move things around so that students can get tested when they are due in for their course, to avoid unnecessary travel. Students are also being advised to get tests local to them if possible. </w:t>
            </w:r>
          </w:p>
          <w:p w14:paraId="79D41B7E" w14:textId="0217C6F4" w:rsidR="007E460E" w:rsidRPr="007E460E" w:rsidRDefault="00222490" w:rsidP="007E460E">
            <w:pPr>
              <w:jc w:val="both"/>
              <w:rPr>
                <w:rFonts w:ascii="Arial" w:hAnsi="Arial" w:cs="Arial"/>
                <w:sz w:val="20"/>
                <w:szCs w:val="20"/>
              </w:rPr>
            </w:pPr>
            <w:r>
              <w:rPr>
                <w:rFonts w:ascii="Arial" w:hAnsi="Arial" w:cs="Arial"/>
                <w:b/>
                <w:sz w:val="20"/>
                <w:szCs w:val="20"/>
              </w:rPr>
              <w:t>Non-Clinical</w:t>
            </w:r>
            <w:r w:rsidR="007E460E">
              <w:rPr>
                <w:rFonts w:ascii="Arial" w:hAnsi="Arial" w:cs="Arial"/>
                <w:b/>
                <w:sz w:val="20"/>
                <w:szCs w:val="20"/>
              </w:rPr>
              <w:t xml:space="preserve"> Courses </w:t>
            </w:r>
            <w:r>
              <w:rPr>
                <w:rFonts w:ascii="Arial" w:hAnsi="Arial" w:cs="Arial"/>
                <w:b/>
                <w:sz w:val="20"/>
                <w:szCs w:val="20"/>
              </w:rPr>
              <w:t xml:space="preserve">- </w:t>
            </w:r>
            <w:r>
              <w:rPr>
                <w:rFonts w:ascii="Arial" w:hAnsi="Arial" w:cs="Arial"/>
                <w:sz w:val="20"/>
                <w:szCs w:val="20"/>
              </w:rPr>
              <w:t>looking</w:t>
            </w:r>
            <w:r w:rsidR="007E460E">
              <w:rPr>
                <w:rFonts w:ascii="Arial" w:hAnsi="Arial" w:cs="Arial"/>
                <w:sz w:val="20"/>
                <w:szCs w:val="20"/>
              </w:rPr>
              <w:t xml:space="preserve"> how best to support them. Discussing library provision for those that need to come in. BLSA providing online and welfare services</w:t>
            </w:r>
            <w:r>
              <w:rPr>
                <w:rFonts w:ascii="Arial" w:hAnsi="Arial" w:cs="Arial"/>
                <w:sz w:val="20"/>
                <w:szCs w:val="20"/>
              </w:rPr>
              <w:t>,</w:t>
            </w:r>
            <w:r w:rsidR="007E460E">
              <w:rPr>
                <w:rFonts w:ascii="Arial" w:hAnsi="Arial" w:cs="Arial"/>
                <w:sz w:val="20"/>
                <w:szCs w:val="20"/>
              </w:rPr>
              <w:t xml:space="preserve"> such as Mummies and Daddies. </w:t>
            </w:r>
          </w:p>
        </w:tc>
        <w:tc>
          <w:tcPr>
            <w:tcW w:w="992" w:type="dxa"/>
          </w:tcPr>
          <w:p w14:paraId="592FA92F" w14:textId="77777777" w:rsidR="008B7269" w:rsidRDefault="008B7269" w:rsidP="003D0AAC">
            <w:pPr>
              <w:rPr>
                <w:rFonts w:ascii="Arial" w:hAnsi="Arial" w:cs="Arial"/>
                <w:b/>
                <w:sz w:val="20"/>
                <w:szCs w:val="20"/>
                <w:lang w:bidi="hi-IN"/>
              </w:rPr>
            </w:pPr>
          </w:p>
          <w:p w14:paraId="147A4605" w14:textId="77777777" w:rsidR="009E7FAC" w:rsidRPr="00FF071B" w:rsidRDefault="009E7FAC" w:rsidP="009145D4">
            <w:pPr>
              <w:rPr>
                <w:rFonts w:ascii="Arial" w:hAnsi="Arial" w:cs="Arial"/>
                <w:i/>
                <w:sz w:val="20"/>
                <w:szCs w:val="20"/>
                <w:lang w:bidi="hi-IN"/>
              </w:rPr>
            </w:pPr>
          </w:p>
        </w:tc>
      </w:tr>
      <w:tr w:rsidR="00C55423" w14:paraId="22CC7BD4" w14:textId="77777777" w:rsidTr="008A113C">
        <w:tc>
          <w:tcPr>
            <w:tcW w:w="439" w:type="dxa"/>
            <w:vAlign w:val="center"/>
          </w:tcPr>
          <w:p w14:paraId="03B2D54A" w14:textId="77777777" w:rsidR="00C55423" w:rsidRDefault="00C55423" w:rsidP="00173108">
            <w:pPr>
              <w:jc w:val="center"/>
              <w:rPr>
                <w:rFonts w:ascii="Arial" w:hAnsi="Arial" w:cs="Arial"/>
                <w:sz w:val="20"/>
                <w:szCs w:val="20"/>
                <w:lang w:bidi="hi-IN"/>
              </w:rPr>
            </w:pPr>
            <w:r>
              <w:rPr>
                <w:rFonts w:ascii="Arial" w:hAnsi="Arial" w:cs="Arial"/>
                <w:sz w:val="20"/>
                <w:szCs w:val="20"/>
                <w:lang w:bidi="hi-IN"/>
              </w:rPr>
              <w:t>2</w:t>
            </w:r>
          </w:p>
        </w:tc>
        <w:tc>
          <w:tcPr>
            <w:tcW w:w="8912" w:type="dxa"/>
          </w:tcPr>
          <w:p w14:paraId="7EAD32A0" w14:textId="77777777" w:rsidR="00C55423" w:rsidRDefault="00AD2F49" w:rsidP="00503CE5">
            <w:pPr>
              <w:jc w:val="both"/>
              <w:rPr>
                <w:rFonts w:ascii="Arial" w:hAnsi="Arial" w:cs="Arial"/>
                <w:sz w:val="20"/>
                <w:szCs w:val="20"/>
              </w:rPr>
            </w:pPr>
            <w:r>
              <w:rPr>
                <w:rFonts w:ascii="Arial" w:hAnsi="Arial" w:cs="Arial"/>
                <w:b/>
                <w:sz w:val="20"/>
                <w:szCs w:val="20"/>
              </w:rPr>
              <w:t xml:space="preserve">Aphrodite </w:t>
            </w:r>
            <w:r w:rsidR="00C55423">
              <w:rPr>
                <w:rFonts w:ascii="Arial" w:hAnsi="Arial" w:cs="Arial"/>
                <w:b/>
                <w:sz w:val="20"/>
                <w:szCs w:val="20"/>
              </w:rPr>
              <w:t>Update</w:t>
            </w:r>
          </w:p>
          <w:p w14:paraId="557C0D8C" w14:textId="77777777" w:rsidR="00E66F01" w:rsidRDefault="00171BE4" w:rsidP="0061402A">
            <w:pPr>
              <w:jc w:val="both"/>
              <w:rPr>
                <w:rFonts w:ascii="Arial" w:hAnsi="Arial" w:cs="Arial"/>
                <w:sz w:val="20"/>
                <w:szCs w:val="20"/>
              </w:rPr>
            </w:pPr>
            <w:r>
              <w:rPr>
                <w:rFonts w:ascii="Arial" w:hAnsi="Arial" w:cs="Arial"/>
                <w:b/>
                <w:sz w:val="20"/>
                <w:szCs w:val="20"/>
              </w:rPr>
              <w:t>Online Exam Provider –</w:t>
            </w:r>
            <w:r>
              <w:rPr>
                <w:rFonts w:ascii="Arial" w:hAnsi="Arial" w:cs="Arial"/>
                <w:sz w:val="20"/>
                <w:szCs w:val="20"/>
              </w:rPr>
              <w:t xml:space="preserve"> Had several meetings with potential suppliers in December, one more left. These are quite long as there are presentations and then Aphrodite has to submit a written evaluation. </w:t>
            </w:r>
          </w:p>
          <w:p w14:paraId="1320A395" w14:textId="42A5D835" w:rsidR="00171BE4" w:rsidRDefault="00171BE4" w:rsidP="0061402A">
            <w:pPr>
              <w:jc w:val="both"/>
              <w:rPr>
                <w:rFonts w:ascii="Arial" w:hAnsi="Arial" w:cs="Arial"/>
                <w:sz w:val="20"/>
                <w:szCs w:val="20"/>
              </w:rPr>
            </w:pPr>
            <w:r>
              <w:rPr>
                <w:rFonts w:ascii="Arial" w:hAnsi="Arial" w:cs="Arial"/>
                <w:b/>
                <w:sz w:val="20"/>
                <w:szCs w:val="20"/>
              </w:rPr>
              <w:t xml:space="preserve">Going </w:t>
            </w:r>
            <w:r w:rsidR="00222490">
              <w:rPr>
                <w:rFonts w:ascii="Arial" w:hAnsi="Arial" w:cs="Arial"/>
                <w:b/>
                <w:sz w:val="20"/>
                <w:szCs w:val="20"/>
              </w:rPr>
              <w:t>for</w:t>
            </w:r>
            <w:r>
              <w:rPr>
                <w:rFonts w:ascii="Arial" w:hAnsi="Arial" w:cs="Arial"/>
                <w:b/>
                <w:sz w:val="20"/>
                <w:szCs w:val="20"/>
              </w:rPr>
              <w:t xml:space="preserve"> Gold – </w:t>
            </w:r>
            <w:r>
              <w:rPr>
                <w:rFonts w:ascii="Arial" w:hAnsi="Arial" w:cs="Arial"/>
                <w:sz w:val="20"/>
                <w:szCs w:val="20"/>
              </w:rPr>
              <w:t>Had intr</w:t>
            </w:r>
            <w:r w:rsidR="00222490">
              <w:rPr>
                <w:rFonts w:ascii="Arial" w:hAnsi="Arial" w:cs="Arial"/>
                <w:sz w:val="20"/>
                <w:szCs w:val="20"/>
              </w:rPr>
              <w:t>oduction</w:t>
            </w:r>
            <w:r>
              <w:rPr>
                <w:rFonts w:ascii="Arial" w:hAnsi="Arial" w:cs="Arial"/>
                <w:sz w:val="20"/>
                <w:szCs w:val="20"/>
              </w:rPr>
              <w:t xml:space="preserve"> meetings about this with the Deputy Vice-Principal Education in December.</w:t>
            </w:r>
          </w:p>
          <w:p w14:paraId="663037EF" w14:textId="77777777" w:rsidR="00171BE4" w:rsidRDefault="00171BE4" w:rsidP="0061402A">
            <w:pPr>
              <w:jc w:val="both"/>
              <w:rPr>
                <w:rFonts w:ascii="Arial" w:hAnsi="Arial" w:cs="Arial"/>
                <w:sz w:val="20"/>
                <w:szCs w:val="20"/>
              </w:rPr>
            </w:pPr>
            <w:r>
              <w:rPr>
                <w:rFonts w:ascii="Arial" w:hAnsi="Arial" w:cs="Arial"/>
                <w:b/>
                <w:sz w:val="20"/>
                <w:szCs w:val="20"/>
              </w:rPr>
              <w:t>NSS</w:t>
            </w:r>
            <w:r>
              <w:rPr>
                <w:rFonts w:ascii="Arial" w:hAnsi="Arial" w:cs="Arial"/>
                <w:sz w:val="20"/>
                <w:szCs w:val="20"/>
              </w:rPr>
              <w:t xml:space="preserve"> – several meetings regarding this in December across a few schools. Is aiming to meeting with each Head of School about this, so that her and school reps can a feedback the specific student feedback issues.</w:t>
            </w:r>
          </w:p>
          <w:p w14:paraId="62DEBD7D" w14:textId="77777777" w:rsidR="00171BE4" w:rsidRPr="00171BE4" w:rsidRDefault="00171BE4" w:rsidP="0061402A">
            <w:pPr>
              <w:jc w:val="both"/>
              <w:rPr>
                <w:rFonts w:ascii="Arial" w:hAnsi="Arial" w:cs="Arial"/>
                <w:sz w:val="20"/>
                <w:szCs w:val="20"/>
              </w:rPr>
            </w:pPr>
            <w:r>
              <w:rPr>
                <w:rFonts w:ascii="Arial" w:hAnsi="Arial" w:cs="Arial"/>
                <w:b/>
                <w:sz w:val="20"/>
                <w:szCs w:val="20"/>
              </w:rPr>
              <w:t xml:space="preserve">No Detriment – </w:t>
            </w:r>
            <w:r>
              <w:rPr>
                <w:rFonts w:ascii="Arial" w:hAnsi="Arial" w:cs="Arial"/>
                <w:sz w:val="20"/>
                <w:szCs w:val="20"/>
              </w:rPr>
              <w:t xml:space="preserve">a statement went out yesterday and meeting with VP Education later today. </w:t>
            </w:r>
          </w:p>
          <w:p w14:paraId="1618534F" w14:textId="77777777" w:rsidR="00171BE4" w:rsidRPr="00171BE4" w:rsidRDefault="00171BE4" w:rsidP="0061402A">
            <w:pPr>
              <w:jc w:val="both"/>
              <w:rPr>
                <w:rFonts w:ascii="Arial" w:hAnsi="Arial" w:cs="Arial"/>
                <w:sz w:val="20"/>
                <w:szCs w:val="20"/>
              </w:rPr>
            </w:pPr>
            <w:r>
              <w:rPr>
                <w:rFonts w:ascii="Arial" w:hAnsi="Arial" w:cs="Arial"/>
                <w:b/>
                <w:sz w:val="20"/>
                <w:szCs w:val="20"/>
              </w:rPr>
              <w:t xml:space="preserve">Exam Policy – </w:t>
            </w:r>
            <w:r w:rsidRPr="00171BE4">
              <w:rPr>
                <w:rFonts w:ascii="Arial" w:hAnsi="Arial" w:cs="Arial"/>
                <w:sz w:val="20"/>
                <w:szCs w:val="20"/>
              </w:rPr>
              <w:t xml:space="preserve">EECS </w:t>
            </w:r>
            <w:r>
              <w:rPr>
                <w:rFonts w:ascii="Arial" w:hAnsi="Arial" w:cs="Arial"/>
                <w:sz w:val="20"/>
                <w:szCs w:val="20"/>
              </w:rPr>
              <w:t>exam policy has been shortened to 3 hours which is inconsistent with other schools in S&amp;E. So had to flag this and talk to students at quite short notice</w:t>
            </w:r>
          </w:p>
        </w:tc>
        <w:tc>
          <w:tcPr>
            <w:tcW w:w="992" w:type="dxa"/>
          </w:tcPr>
          <w:p w14:paraId="3E40AA95" w14:textId="77777777" w:rsidR="00C55423" w:rsidRDefault="00C55423" w:rsidP="003D0AAC">
            <w:pPr>
              <w:rPr>
                <w:rFonts w:ascii="Arial" w:hAnsi="Arial" w:cs="Arial"/>
                <w:b/>
                <w:sz w:val="20"/>
                <w:szCs w:val="20"/>
                <w:lang w:bidi="hi-IN"/>
              </w:rPr>
            </w:pPr>
          </w:p>
          <w:p w14:paraId="51DCE866" w14:textId="77777777" w:rsidR="00FD0AE2" w:rsidRDefault="00FD0AE2" w:rsidP="003D0AAC">
            <w:pPr>
              <w:rPr>
                <w:rFonts w:ascii="Arial" w:hAnsi="Arial" w:cs="Arial"/>
                <w:b/>
                <w:sz w:val="20"/>
                <w:szCs w:val="20"/>
                <w:lang w:bidi="hi-IN"/>
              </w:rPr>
            </w:pPr>
          </w:p>
        </w:tc>
      </w:tr>
      <w:tr w:rsidR="00C55423" w14:paraId="7AA8D94D" w14:textId="77777777" w:rsidTr="008A113C">
        <w:tc>
          <w:tcPr>
            <w:tcW w:w="439" w:type="dxa"/>
            <w:vAlign w:val="center"/>
          </w:tcPr>
          <w:p w14:paraId="19B747A3" w14:textId="77777777" w:rsidR="00C55423" w:rsidRDefault="00C55423" w:rsidP="00173108">
            <w:pPr>
              <w:jc w:val="center"/>
              <w:rPr>
                <w:rFonts w:ascii="Arial" w:hAnsi="Arial" w:cs="Arial"/>
                <w:sz w:val="20"/>
                <w:szCs w:val="20"/>
                <w:lang w:bidi="hi-IN"/>
              </w:rPr>
            </w:pPr>
            <w:r>
              <w:rPr>
                <w:rFonts w:ascii="Arial" w:hAnsi="Arial" w:cs="Arial"/>
                <w:sz w:val="20"/>
                <w:szCs w:val="20"/>
                <w:lang w:bidi="hi-IN"/>
              </w:rPr>
              <w:t>3</w:t>
            </w:r>
          </w:p>
        </w:tc>
        <w:tc>
          <w:tcPr>
            <w:tcW w:w="8912" w:type="dxa"/>
          </w:tcPr>
          <w:p w14:paraId="274406F7" w14:textId="77777777" w:rsidR="00C55423" w:rsidRDefault="00171BE4" w:rsidP="00503CE5">
            <w:pPr>
              <w:jc w:val="both"/>
              <w:rPr>
                <w:rFonts w:ascii="Arial" w:hAnsi="Arial" w:cs="Arial"/>
                <w:b/>
                <w:sz w:val="20"/>
                <w:szCs w:val="20"/>
              </w:rPr>
            </w:pPr>
            <w:r>
              <w:rPr>
                <w:rFonts w:ascii="Arial" w:hAnsi="Arial" w:cs="Arial"/>
                <w:b/>
                <w:sz w:val="20"/>
                <w:szCs w:val="20"/>
              </w:rPr>
              <w:t>Tiana</w:t>
            </w:r>
            <w:r w:rsidR="00E66F01">
              <w:rPr>
                <w:rFonts w:ascii="Arial" w:hAnsi="Arial" w:cs="Arial"/>
                <w:b/>
                <w:sz w:val="20"/>
                <w:szCs w:val="20"/>
              </w:rPr>
              <w:t xml:space="preserve"> </w:t>
            </w:r>
            <w:r w:rsidR="00C55423">
              <w:rPr>
                <w:rFonts w:ascii="Arial" w:hAnsi="Arial" w:cs="Arial"/>
                <w:b/>
                <w:sz w:val="20"/>
                <w:szCs w:val="20"/>
              </w:rPr>
              <w:t>Update</w:t>
            </w:r>
          </w:p>
          <w:p w14:paraId="77CC07E5" w14:textId="77777777" w:rsidR="00C61008" w:rsidRDefault="00171BE4" w:rsidP="0061402A">
            <w:pPr>
              <w:jc w:val="both"/>
              <w:rPr>
                <w:rFonts w:ascii="Arial" w:hAnsi="Arial" w:cs="Arial"/>
                <w:sz w:val="20"/>
                <w:szCs w:val="20"/>
              </w:rPr>
            </w:pPr>
            <w:r>
              <w:rPr>
                <w:rFonts w:ascii="Arial" w:hAnsi="Arial" w:cs="Arial"/>
                <w:b/>
                <w:sz w:val="20"/>
                <w:szCs w:val="20"/>
              </w:rPr>
              <w:t xml:space="preserve">Rent Strike – </w:t>
            </w:r>
            <w:r>
              <w:rPr>
                <w:rFonts w:ascii="Arial" w:hAnsi="Arial" w:cs="Arial"/>
                <w:sz w:val="20"/>
                <w:szCs w:val="20"/>
              </w:rPr>
              <w:t xml:space="preserve">Discussed the situation and strike itself and how we would move forward. Jack and Tiana are putting together a statement that will go out soon. The student campaign have been in touch and Shamima responded. Have arranged a meeting with the local MP </w:t>
            </w:r>
            <w:proofErr w:type="spellStart"/>
            <w:r>
              <w:rPr>
                <w:rFonts w:ascii="Arial" w:hAnsi="Arial" w:cs="Arial"/>
                <w:sz w:val="20"/>
                <w:szCs w:val="20"/>
              </w:rPr>
              <w:t>Rushanara</w:t>
            </w:r>
            <w:proofErr w:type="spellEnd"/>
            <w:r>
              <w:rPr>
                <w:rFonts w:ascii="Arial" w:hAnsi="Arial" w:cs="Arial"/>
                <w:sz w:val="20"/>
                <w:szCs w:val="20"/>
              </w:rPr>
              <w:t xml:space="preserve"> Ali</w:t>
            </w:r>
            <w:r w:rsidR="000F026B">
              <w:rPr>
                <w:rFonts w:ascii="Arial" w:hAnsi="Arial" w:cs="Arial"/>
                <w:sz w:val="20"/>
                <w:szCs w:val="20"/>
              </w:rPr>
              <w:t>.</w:t>
            </w:r>
          </w:p>
          <w:p w14:paraId="6957D80C" w14:textId="468116C5" w:rsidR="000F026B" w:rsidRDefault="000F026B" w:rsidP="0061402A">
            <w:pPr>
              <w:jc w:val="both"/>
              <w:rPr>
                <w:rFonts w:ascii="Arial" w:hAnsi="Arial" w:cs="Arial"/>
                <w:sz w:val="20"/>
                <w:szCs w:val="20"/>
              </w:rPr>
            </w:pPr>
            <w:r>
              <w:rPr>
                <w:rFonts w:ascii="Arial" w:hAnsi="Arial" w:cs="Arial"/>
                <w:b/>
                <w:sz w:val="20"/>
                <w:szCs w:val="20"/>
              </w:rPr>
              <w:t xml:space="preserve">Antisemitism Month – </w:t>
            </w:r>
            <w:r>
              <w:rPr>
                <w:rFonts w:ascii="Arial" w:hAnsi="Arial" w:cs="Arial"/>
                <w:sz w:val="20"/>
                <w:szCs w:val="20"/>
              </w:rPr>
              <w:t xml:space="preserve">Working with the Uni on Holocaust Remembrance </w:t>
            </w:r>
            <w:r w:rsidR="00222490">
              <w:rPr>
                <w:rFonts w:ascii="Arial" w:hAnsi="Arial" w:cs="Arial"/>
                <w:sz w:val="20"/>
                <w:szCs w:val="20"/>
              </w:rPr>
              <w:t>D</w:t>
            </w:r>
            <w:r>
              <w:rPr>
                <w:rFonts w:ascii="Arial" w:hAnsi="Arial" w:cs="Arial"/>
                <w:sz w:val="20"/>
                <w:szCs w:val="20"/>
              </w:rPr>
              <w:t>ay. History society will be posting on Instagram</w:t>
            </w:r>
            <w:r w:rsidR="00222490">
              <w:rPr>
                <w:rFonts w:ascii="Arial" w:hAnsi="Arial" w:cs="Arial"/>
                <w:sz w:val="20"/>
                <w:szCs w:val="20"/>
              </w:rPr>
              <w:t xml:space="preserve"> for a takeover later this month. </w:t>
            </w:r>
          </w:p>
          <w:p w14:paraId="6A0827F0" w14:textId="77777777" w:rsidR="000F026B" w:rsidRDefault="000F026B" w:rsidP="0061402A">
            <w:pPr>
              <w:jc w:val="both"/>
              <w:rPr>
                <w:rFonts w:ascii="Arial" w:hAnsi="Arial" w:cs="Arial"/>
                <w:sz w:val="20"/>
                <w:szCs w:val="20"/>
              </w:rPr>
            </w:pPr>
            <w:r>
              <w:rPr>
                <w:rFonts w:ascii="Arial" w:hAnsi="Arial" w:cs="Arial"/>
                <w:b/>
                <w:sz w:val="20"/>
                <w:szCs w:val="20"/>
              </w:rPr>
              <w:t xml:space="preserve">LGBT+ - </w:t>
            </w:r>
            <w:r>
              <w:rPr>
                <w:rFonts w:ascii="Arial" w:hAnsi="Arial" w:cs="Arial"/>
                <w:sz w:val="20"/>
                <w:szCs w:val="20"/>
              </w:rPr>
              <w:t>Planning for this continues.</w:t>
            </w:r>
          </w:p>
          <w:p w14:paraId="55477B0F" w14:textId="77777777" w:rsidR="000F026B" w:rsidRDefault="000F026B" w:rsidP="0061402A">
            <w:pPr>
              <w:jc w:val="both"/>
              <w:rPr>
                <w:rFonts w:ascii="Arial" w:hAnsi="Arial" w:cs="Arial"/>
                <w:sz w:val="20"/>
                <w:szCs w:val="20"/>
              </w:rPr>
            </w:pPr>
            <w:r>
              <w:rPr>
                <w:rFonts w:ascii="Arial" w:hAnsi="Arial" w:cs="Arial"/>
                <w:b/>
                <w:sz w:val="20"/>
                <w:szCs w:val="20"/>
              </w:rPr>
              <w:t xml:space="preserve">REAG – </w:t>
            </w:r>
            <w:r>
              <w:rPr>
                <w:rFonts w:ascii="Arial" w:hAnsi="Arial" w:cs="Arial"/>
                <w:sz w:val="20"/>
                <w:szCs w:val="20"/>
              </w:rPr>
              <w:t xml:space="preserve">meeting to discuss the demands from the </w:t>
            </w:r>
            <w:proofErr w:type="spellStart"/>
            <w:r>
              <w:rPr>
                <w:rFonts w:ascii="Arial" w:hAnsi="Arial" w:cs="Arial"/>
                <w:sz w:val="20"/>
                <w:szCs w:val="20"/>
              </w:rPr>
              <w:t>DiverseIsh</w:t>
            </w:r>
            <w:proofErr w:type="spellEnd"/>
            <w:r>
              <w:rPr>
                <w:rFonts w:ascii="Arial" w:hAnsi="Arial" w:cs="Arial"/>
                <w:sz w:val="20"/>
                <w:szCs w:val="20"/>
              </w:rPr>
              <w:t xml:space="preserve"> meeting. </w:t>
            </w:r>
          </w:p>
          <w:p w14:paraId="55F10B63" w14:textId="61535742" w:rsidR="00222490" w:rsidRPr="000F026B" w:rsidRDefault="00222490" w:rsidP="0061402A">
            <w:pPr>
              <w:jc w:val="both"/>
              <w:rPr>
                <w:rFonts w:ascii="Arial" w:hAnsi="Arial" w:cs="Arial"/>
                <w:sz w:val="20"/>
                <w:szCs w:val="20"/>
              </w:rPr>
            </w:pPr>
          </w:p>
        </w:tc>
        <w:tc>
          <w:tcPr>
            <w:tcW w:w="992" w:type="dxa"/>
          </w:tcPr>
          <w:p w14:paraId="1B4EAFB5" w14:textId="77777777" w:rsidR="00C55423" w:rsidRDefault="00C55423" w:rsidP="003D0AAC">
            <w:pPr>
              <w:rPr>
                <w:rFonts w:ascii="Arial" w:hAnsi="Arial" w:cs="Arial"/>
                <w:b/>
                <w:sz w:val="20"/>
                <w:szCs w:val="20"/>
                <w:lang w:bidi="hi-IN"/>
              </w:rPr>
            </w:pPr>
          </w:p>
          <w:p w14:paraId="34B764F5" w14:textId="77777777" w:rsidR="00FD0AE2" w:rsidRDefault="00FD0AE2" w:rsidP="003D0AAC">
            <w:pPr>
              <w:rPr>
                <w:rFonts w:ascii="Arial" w:hAnsi="Arial" w:cs="Arial"/>
                <w:b/>
                <w:sz w:val="20"/>
                <w:szCs w:val="20"/>
                <w:lang w:bidi="hi-IN"/>
              </w:rPr>
            </w:pPr>
          </w:p>
        </w:tc>
      </w:tr>
      <w:tr w:rsidR="00C55423" w14:paraId="2D63AA8C" w14:textId="77777777" w:rsidTr="008A113C">
        <w:tc>
          <w:tcPr>
            <w:tcW w:w="439" w:type="dxa"/>
            <w:vAlign w:val="center"/>
          </w:tcPr>
          <w:p w14:paraId="3AA5580F" w14:textId="77777777" w:rsidR="00C55423" w:rsidRDefault="00C55423" w:rsidP="00173108">
            <w:pPr>
              <w:jc w:val="center"/>
              <w:rPr>
                <w:rFonts w:ascii="Arial" w:hAnsi="Arial" w:cs="Arial"/>
                <w:sz w:val="20"/>
                <w:szCs w:val="20"/>
                <w:lang w:bidi="hi-IN"/>
              </w:rPr>
            </w:pPr>
            <w:r>
              <w:rPr>
                <w:rFonts w:ascii="Arial" w:hAnsi="Arial" w:cs="Arial"/>
                <w:sz w:val="20"/>
                <w:szCs w:val="20"/>
                <w:lang w:bidi="hi-IN"/>
              </w:rPr>
              <w:lastRenderedPageBreak/>
              <w:t>4</w:t>
            </w:r>
          </w:p>
        </w:tc>
        <w:tc>
          <w:tcPr>
            <w:tcW w:w="8912" w:type="dxa"/>
          </w:tcPr>
          <w:p w14:paraId="742FFF4D" w14:textId="77777777" w:rsidR="00C55423" w:rsidRDefault="000F026B" w:rsidP="00503CE5">
            <w:pPr>
              <w:jc w:val="both"/>
              <w:rPr>
                <w:rFonts w:ascii="Arial" w:hAnsi="Arial" w:cs="Arial"/>
                <w:b/>
                <w:sz w:val="20"/>
                <w:szCs w:val="20"/>
              </w:rPr>
            </w:pPr>
            <w:r>
              <w:rPr>
                <w:rFonts w:ascii="Arial" w:hAnsi="Arial" w:cs="Arial"/>
                <w:b/>
                <w:sz w:val="20"/>
                <w:szCs w:val="20"/>
              </w:rPr>
              <w:t xml:space="preserve">Jack </w:t>
            </w:r>
            <w:r w:rsidR="009145D4">
              <w:rPr>
                <w:rFonts w:ascii="Arial" w:hAnsi="Arial" w:cs="Arial"/>
                <w:b/>
                <w:sz w:val="20"/>
                <w:szCs w:val="20"/>
              </w:rPr>
              <w:t>Update</w:t>
            </w:r>
          </w:p>
          <w:p w14:paraId="70623497" w14:textId="77777777" w:rsidR="00A312A3" w:rsidRDefault="007F0073" w:rsidP="00915F11">
            <w:pPr>
              <w:jc w:val="both"/>
              <w:rPr>
                <w:rFonts w:ascii="Arial" w:hAnsi="Arial" w:cs="Arial"/>
                <w:sz w:val="20"/>
                <w:szCs w:val="20"/>
              </w:rPr>
            </w:pPr>
            <w:r>
              <w:rPr>
                <w:rFonts w:ascii="Arial" w:hAnsi="Arial" w:cs="Arial"/>
                <w:b/>
                <w:sz w:val="20"/>
                <w:szCs w:val="20"/>
              </w:rPr>
              <w:t xml:space="preserve">Student Disciplinary – </w:t>
            </w:r>
            <w:r>
              <w:rPr>
                <w:rFonts w:ascii="Arial" w:hAnsi="Arial" w:cs="Arial"/>
                <w:sz w:val="20"/>
                <w:szCs w:val="20"/>
              </w:rPr>
              <w:t>attended quite a complex case. Hopefully will resolve the upset from students.</w:t>
            </w:r>
          </w:p>
          <w:p w14:paraId="02887C5F" w14:textId="77777777" w:rsidR="007F0073" w:rsidRDefault="007F0073" w:rsidP="00915F11">
            <w:pPr>
              <w:jc w:val="both"/>
              <w:rPr>
                <w:rFonts w:ascii="Arial" w:hAnsi="Arial" w:cs="Arial"/>
                <w:sz w:val="20"/>
                <w:szCs w:val="20"/>
              </w:rPr>
            </w:pPr>
            <w:r>
              <w:rPr>
                <w:rFonts w:ascii="Arial" w:hAnsi="Arial" w:cs="Arial"/>
                <w:b/>
                <w:sz w:val="20"/>
                <w:szCs w:val="20"/>
              </w:rPr>
              <w:t>New App</w:t>
            </w:r>
            <w:r>
              <w:rPr>
                <w:rFonts w:ascii="Arial" w:hAnsi="Arial" w:cs="Arial"/>
                <w:sz w:val="20"/>
                <w:szCs w:val="20"/>
              </w:rPr>
              <w:t xml:space="preserve"> – met a founder of an app (</w:t>
            </w:r>
            <w:proofErr w:type="spellStart"/>
            <w:r>
              <w:rPr>
                <w:rFonts w:ascii="Arial" w:hAnsi="Arial" w:cs="Arial"/>
                <w:sz w:val="20"/>
                <w:szCs w:val="20"/>
              </w:rPr>
              <w:t>UMii</w:t>
            </w:r>
            <w:proofErr w:type="spellEnd"/>
            <w:r>
              <w:rPr>
                <w:rFonts w:ascii="Arial" w:hAnsi="Arial" w:cs="Arial"/>
                <w:sz w:val="20"/>
                <w:szCs w:val="20"/>
              </w:rPr>
              <w:t>) which aims to help students connect. There is a free trial and if successful will see if the University will fund it.</w:t>
            </w:r>
          </w:p>
          <w:p w14:paraId="4917F133" w14:textId="4A776B3E" w:rsidR="007F0073" w:rsidRDefault="007F0073" w:rsidP="00915F11">
            <w:pPr>
              <w:jc w:val="both"/>
              <w:rPr>
                <w:rFonts w:ascii="Arial" w:hAnsi="Arial" w:cs="Arial"/>
                <w:sz w:val="20"/>
                <w:szCs w:val="20"/>
              </w:rPr>
            </w:pPr>
            <w:r>
              <w:rPr>
                <w:rFonts w:ascii="Arial" w:hAnsi="Arial" w:cs="Arial"/>
                <w:b/>
                <w:sz w:val="20"/>
                <w:szCs w:val="20"/>
              </w:rPr>
              <w:t xml:space="preserve">Rent Strike </w:t>
            </w:r>
            <w:r>
              <w:rPr>
                <w:rFonts w:ascii="Arial" w:hAnsi="Arial" w:cs="Arial"/>
                <w:sz w:val="20"/>
                <w:szCs w:val="20"/>
              </w:rPr>
              <w:t xml:space="preserve">&amp; </w:t>
            </w:r>
            <w:r>
              <w:rPr>
                <w:rFonts w:ascii="Arial" w:hAnsi="Arial" w:cs="Arial"/>
                <w:b/>
                <w:sz w:val="20"/>
                <w:szCs w:val="20"/>
              </w:rPr>
              <w:t xml:space="preserve">EC’s – </w:t>
            </w:r>
            <w:r>
              <w:rPr>
                <w:rFonts w:ascii="Arial" w:hAnsi="Arial" w:cs="Arial"/>
                <w:sz w:val="20"/>
                <w:szCs w:val="20"/>
              </w:rPr>
              <w:t>working with Tiana and Aphrodite on th</w:t>
            </w:r>
            <w:r w:rsidR="00222490">
              <w:rPr>
                <w:rFonts w:ascii="Arial" w:hAnsi="Arial" w:cs="Arial"/>
                <w:sz w:val="20"/>
                <w:szCs w:val="20"/>
              </w:rPr>
              <w:t xml:space="preserve">ese campaigns. </w:t>
            </w:r>
          </w:p>
          <w:p w14:paraId="368CFD35" w14:textId="0549C316" w:rsidR="007F0073" w:rsidRDefault="007F0073" w:rsidP="00915F11">
            <w:pPr>
              <w:jc w:val="both"/>
              <w:rPr>
                <w:rFonts w:ascii="Arial" w:hAnsi="Arial" w:cs="Arial"/>
                <w:sz w:val="20"/>
                <w:szCs w:val="20"/>
              </w:rPr>
            </w:pPr>
            <w:r>
              <w:rPr>
                <w:rFonts w:ascii="Arial" w:hAnsi="Arial" w:cs="Arial"/>
                <w:b/>
                <w:sz w:val="20"/>
                <w:szCs w:val="20"/>
              </w:rPr>
              <w:t xml:space="preserve">BL </w:t>
            </w:r>
            <w:r w:rsidR="00222490">
              <w:rPr>
                <w:rFonts w:ascii="Arial" w:hAnsi="Arial" w:cs="Arial"/>
                <w:b/>
                <w:sz w:val="20"/>
                <w:szCs w:val="20"/>
              </w:rPr>
              <w:t>Women’s</w:t>
            </w:r>
            <w:r>
              <w:rPr>
                <w:rFonts w:ascii="Arial" w:hAnsi="Arial" w:cs="Arial"/>
                <w:b/>
                <w:sz w:val="20"/>
                <w:szCs w:val="20"/>
              </w:rPr>
              <w:t xml:space="preserve"> Rep </w:t>
            </w:r>
            <w:r w:rsidR="00222490">
              <w:rPr>
                <w:rFonts w:ascii="Arial" w:hAnsi="Arial" w:cs="Arial"/>
                <w:b/>
                <w:sz w:val="20"/>
                <w:szCs w:val="20"/>
              </w:rPr>
              <w:t xml:space="preserve">- </w:t>
            </w:r>
            <w:r w:rsidR="00222490">
              <w:rPr>
                <w:rFonts w:ascii="Arial" w:hAnsi="Arial" w:cs="Arial"/>
                <w:sz w:val="20"/>
                <w:szCs w:val="20"/>
              </w:rPr>
              <w:t>met</w:t>
            </w:r>
            <w:r>
              <w:rPr>
                <w:rFonts w:ascii="Arial" w:hAnsi="Arial" w:cs="Arial"/>
                <w:sz w:val="20"/>
                <w:szCs w:val="20"/>
              </w:rPr>
              <w:t xml:space="preserve"> to discuss a project they want to</w:t>
            </w:r>
            <w:r w:rsidR="00E67DE1">
              <w:rPr>
                <w:rFonts w:ascii="Arial" w:hAnsi="Arial" w:cs="Arial"/>
                <w:sz w:val="20"/>
                <w:szCs w:val="20"/>
              </w:rPr>
              <w:t xml:space="preserve"> work on, free </w:t>
            </w:r>
            <w:r w:rsidR="00222490">
              <w:rPr>
                <w:rFonts w:ascii="Arial" w:hAnsi="Arial" w:cs="Arial"/>
                <w:sz w:val="20"/>
                <w:szCs w:val="20"/>
              </w:rPr>
              <w:t>menstrual</w:t>
            </w:r>
            <w:r w:rsidR="00E67DE1">
              <w:rPr>
                <w:rFonts w:ascii="Arial" w:hAnsi="Arial" w:cs="Arial"/>
                <w:sz w:val="20"/>
                <w:szCs w:val="20"/>
              </w:rPr>
              <w:t xml:space="preserve"> products</w:t>
            </w:r>
            <w:r>
              <w:rPr>
                <w:rFonts w:ascii="Arial" w:hAnsi="Arial" w:cs="Arial"/>
                <w:sz w:val="20"/>
                <w:szCs w:val="20"/>
              </w:rPr>
              <w:t xml:space="preserve"> on campus. Doing some research then will take a proposal to the University.</w:t>
            </w:r>
          </w:p>
          <w:p w14:paraId="59DAB644" w14:textId="77777777" w:rsidR="007F0073" w:rsidRPr="007F0073" w:rsidRDefault="007F0073" w:rsidP="00915F11">
            <w:pPr>
              <w:jc w:val="both"/>
              <w:rPr>
                <w:rFonts w:ascii="Arial" w:hAnsi="Arial" w:cs="Arial"/>
                <w:sz w:val="20"/>
                <w:szCs w:val="20"/>
              </w:rPr>
            </w:pPr>
            <w:r>
              <w:rPr>
                <w:rFonts w:ascii="Arial" w:hAnsi="Arial" w:cs="Arial"/>
                <w:b/>
                <w:sz w:val="20"/>
                <w:szCs w:val="20"/>
              </w:rPr>
              <w:t>Talking Therapies</w:t>
            </w:r>
            <w:r>
              <w:rPr>
                <w:rFonts w:ascii="Arial" w:hAnsi="Arial" w:cs="Arial"/>
                <w:sz w:val="20"/>
                <w:szCs w:val="20"/>
              </w:rPr>
              <w:t xml:space="preserve"> – met with Tower Hamlets about this project. Didn’t have much uptake on the collaboration between Residences and TH on workshops, after lots of interest was shown. Will now open up to all students in QM who live in TH. Will embed some of the workshops into Study Well and Be Kind. </w:t>
            </w:r>
          </w:p>
        </w:tc>
        <w:tc>
          <w:tcPr>
            <w:tcW w:w="992" w:type="dxa"/>
          </w:tcPr>
          <w:p w14:paraId="368F2AA4" w14:textId="77777777" w:rsidR="00C55423" w:rsidRDefault="00C55423" w:rsidP="003D0AAC">
            <w:pPr>
              <w:rPr>
                <w:rFonts w:ascii="Arial" w:hAnsi="Arial" w:cs="Arial"/>
                <w:b/>
                <w:sz w:val="20"/>
                <w:szCs w:val="20"/>
                <w:lang w:bidi="hi-IN"/>
              </w:rPr>
            </w:pPr>
          </w:p>
        </w:tc>
      </w:tr>
      <w:tr w:rsidR="00017CAB" w14:paraId="575B05DB" w14:textId="77777777" w:rsidTr="008A113C">
        <w:tc>
          <w:tcPr>
            <w:tcW w:w="439" w:type="dxa"/>
            <w:vAlign w:val="center"/>
          </w:tcPr>
          <w:p w14:paraId="639295F3" w14:textId="77777777" w:rsidR="00017CAB" w:rsidRDefault="00017CAB" w:rsidP="00173108">
            <w:pPr>
              <w:jc w:val="center"/>
              <w:rPr>
                <w:rFonts w:ascii="Arial" w:hAnsi="Arial" w:cs="Arial"/>
                <w:sz w:val="20"/>
                <w:szCs w:val="20"/>
                <w:lang w:bidi="hi-IN"/>
              </w:rPr>
            </w:pPr>
            <w:r>
              <w:rPr>
                <w:rFonts w:ascii="Arial" w:hAnsi="Arial" w:cs="Arial"/>
                <w:sz w:val="20"/>
                <w:szCs w:val="20"/>
                <w:lang w:bidi="hi-IN"/>
              </w:rPr>
              <w:t>5</w:t>
            </w:r>
          </w:p>
        </w:tc>
        <w:tc>
          <w:tcPr>
            <w:tcW w:w="8912" w:type="dxa"/>
          </w:tcPr>
          <w:p w14:paraId="098F63FF" w14:textId="77777777" w:rsidR="00017CAB" w:rsidRDefault="007F0073" w:rsidP="00017CAB">
            <w:pPr>
              <w:jc w:val="both"/>
              <w:rPr>
                <w:rFonts w:ascii="Arial" w:hAnsi="Arial" w:cs="Arial"/>
                <w:b/>
                <w:sz w:val="20"/>
                <w:szCs w:val="20"/>
              </w:rPr>
            </w:pPr>
            <w:r>
              <w:rPr>
                <w:rFonts w:ascii="Arial" w:hAnsi="Arial" w:cs="Arial"/>
                <w:b/>
                <w:sz w:val="20"/>
                <w:szCs w:val="20"/>
              </w:rPr>
              <w:t xml:space="preserve">Shamima </w:t>
            </w:r>
            <w:r w:rsidR="00017CAB">
              <w:rPr>
                <w:rFonts w:ascii="Arial" w:hAnsi="Arial" w:cs="Arial"/>
                <w:b/>
                <w:sz w:val="20"/>
                <w:szCs w:val="20"/>
              </w:rPr>
              <w:t>Update</w:t>
            </w:r>
          </w:p>
          <w:p w14:paraId="5CFBE382" w14:textId="77777777" w:rsidR="00017CAB" w:rsidRDefault="007F0073" w:rsidP="00503CE5">
            <w:pPr>
              <w:jc w:val="both"/>
              <w:rPr>
                <w:rFonts w:ascii="Arial" w:hAnsi="Arial" w:cs="Arial"/>
                <w:sz w:val="20"/>
                <w:szCs w:val="20"/>
              </w:rPr>
            </w:pPr>
            <w:r>
              <w:rPr>
                <w:rFonts w:ascii="Arial" w:hAnsi="Arial" w:cs="Arial"/>
                <w:b/>
                <w:sz w:val="20"/>
                <w:szCs w:val="20"/>
              </w:rPr>
              <w:t xml:space="preserve">Student Issues – </w:t>
            </w:r>
            <w:r>
              <w:rPr>
                <w:rFonts w:ascii="Arial" w:hAnsi="Arial" w:cs="Arial"/>
                <w:sz w:val="20"/>
                <w:szCs w:val="20"/>
              </w:rPr>
              <w:t xml:space="preserve">been working on the key issues that are coming in from students No Detriment, Rent Strikes and Fees. Emailed Senior management about this and asking to ensure Exec are involved in decision making. A meeting has been put in for today, and regular drop ins with the Deans. </w:t>
            </w:r>
          </w:p>
          <w:p w14:paraId="4653E312" w14:textId="77777777" w:rsidR="007F0073" w:rsidRDefault="007F0073" w:rsidP="00503CE5">
            <w:pPr>
              <w:jc w:val="both"/>
              <w:rPr>
                <w:rFonts w:ascii="Arial" w:hAnsi="Arial" w:cs="Arial"/>
                <w:sz w:val="20"/>
                <w:szCs w:val="20"/>
              </w:rPr>
            </w:pPr>
            <w:r>
              <w:rPr>
                <w:rFonts w:ascii="Arial" w:hAnsi="Arial" w:cs="Arial"/>
                <w:b/>
                <w:sz w:val="20"/>
                <w:szCs w:val="20"/>
              </w:rPr>
              <w:t xml:space="preserve">No Detriment – </w:t>
            </w:r>
            <w:r>
              <w:rPr>
                <w:rFonts w:ascii="Arial" w:hAnsi="Arial" w:cs="Arial"/>
                <w:sz w:val="20"/>
                <w:szCs w:val="20"/>
              </w:rPr>
              <w:t>helped with the statement which has now been released.</w:t>
            </w:r>
          </w:p>
          <w:p w14:paraId="1B3AF226" w14:textId="2272F0D0" w:rsidR="007F0073" w:rsidRDefault="007F0073" w:rsidP="00503CE5">
            <w:pPr>
              <w:jc w:val="both"/>
              <w:rPr>
                <w:rFonts w:ascii="Arial" w:hAnsi="Arial" w:cs="Arial"/>
                <w:sz w:val="20"/>
                <w:szCs w:val="20"/>
              </w:rPr>
            </w:pPr>
            <w:r>
              <w:rPr>
                <w:rFonts w:ascii="Arial" w:hAnsi="Arial" w:cs="Arial"/>
                <w:b/>
                <w:sz w:val="20"/>
                <w:szCs w:val="20"/>
              </w:rPr>
              <w:t xml:space="preserve">Rent Strike </w:t>
            </w:r>
            <w:r w:rsidR="00222490">
              <w:rPr>
                <w:rFonts w:ascii="Arial" w:hAnsi="Arial" w:cs="Arial"/>
                <w:b/>
                <w:sz w:val="20"/>
                <w:szCs w:val="20"/>
              </w:rPr>
              <w:t xml:space="preserve">- </w:t>
            </w:r>
            <w:r w:rsidR="00222490">
              <w:rPr>
                <w:rFonts w:ascii="Arial" w:hAnsi="Arial" w:cs="Arial"/>
                <w:sz w:val="20"/>
                <w:szCs w:val="20"/>
              </w:rPr>
              <w:t>responded</w:t>
            </w:r>
            <w:r>
              <w:rPr>
                <w:rFonts w:ascii="Arial" w:hAnsi="Arial" w:cs="Arial"/>
                <w:sz w:val="20"/>
                <w:szCs w:val="20"/>
              </w:rPr>
              <w:t xml:space="preserve"> to the student campaign who emailed. </w:t>
            </w:r>
          </w:p>
          <w:p w14:paraId="3F684FA8" w14:textId="77777777" w:rsidR="007F0073" w:rsidRPr="007F0073" w:rsidRDefault="007F0073" w:rsidP="007F0073">
            <w:pPr>
              <w:jc w:val="both"/>
              <w:rPr>
                <w:rFonts w:ascii="Arial" w:hAnsi="Arial" w:cs="Arial"/>
                <w:sz w:val="20"/>
                <w:szCs w:val="20"/>
              </w:rPr>
            </w:pPr>
            <w:r>
              <w:rPr>
                <w:rFonts w:ascii="Arial" w:hAnsi="Arial" w:cs="Arial"/>
                <w:b/>
                <w:sz w:val="20"/>
                <w:szCs w:val="20"/>
              </w:rPr>
              <w:t>National Letter –</w:t>
            </w:r>
            <w:r>
              <w:rPr>
                <w:rFonts w:ascii="Arial" w:hAnsi="Arial" w:cs="Arial"/>
                <w:sz w:val="20"/>
                <w:szCs w:val="20"/>
              </w:rPr>
              <w:t xml:space="preserve"> worked on and signed a letter from Presidents across the country to the Education and Universities ministers about the dissatisfaction with the Governments approach to HE and students during Covid. </w:t>
            </w:r>
          </w:p>
        </w:tc>
        <w:tc>
          <w:tcPr>
            <w:tcW w:w="992" w:type="dxa"/>
          </w:tcPr>
          <w:p w14:paraId="1FC4AE2F" w14:textId="77777777" w:rsidR="00017CAB" w:rsidRDefault="00017CAB" w:rsidP="003D0AAC">
            <w:pPr>
              <w:rPr>
                <w:rFonts w:ascii="Arial" w:hAnsi="Arial" w:cs="Arial"/>
                <w:b/>
                <w:sz w:val="20"/>
                <w:szCs w:val="20"/>
                <w:lang w:bidi="hi-IN"/>
              </w:rPr>
            </w:pPr>
          </w:p>
        </w:tc>
      </w:tr>
    </w:tbl>
    <w:p w14:paraId="59FC9905" w14:textId="77777777" w:rsidR="00CC0DED" w:rsidRDefault="00CC0DED" w:rsidP="00CC0DED">
      <w:pPr>
        <w:spacing w:after="0" w:line="240" w:lineRule="auto"/>
        <w:rPr>
          <w:rFonts w:ascii="Arial" w:hAnsi="Arial" w:cs="Arial"/>
          <w:sz w:val="20"/>
          <w:szCs w:val="20"/>
          <w:lang w:bidi="hi-IN"/>
        </w:rPr>
      </w:pPr>
    </w:p>
    <w:p w14:paraId="4A873553" w14:textId="77777777" w:rsidR="00E631BE" w:rsidRDefault="001A4634" w:rsidP="00D43A40">
      <w:pPr>
        <w:spacing w:after="0" w:line="240" w:lineRule="auto"/>
        <w:rPr>
          <w:rStyle w:val="Hyperlink"/>
          <w:rFonts w:ascii="Arial" w:hAnsi="Arial" w:cs="Arial"/>
          <w:sz w:val="20"/>
          <w:szCs w:val="20"/>
          <w:lang w:bidi="hi-IN"/>
        </w:rPr>
      </w:pPr>
      <w:r>
        <w:rPr>
          <w:rFonts w:ascii="Arial" w:hAnsi="Arial" w:cs="Arial"/>
          <w:sz w:val="20"/>
          <w:szCs w:val="20"/>
          <w:lang w:bidi="hi-IN"/>
        </w:rPr>
        <w:t xml:space="preserve">To find out more about any of the above contact a member of the Executive Committee - </w:t>
      </w:r>
      <w:hyperlink r:id="rId8" w:history="1">
        <w:r w:rsidRPr="00DE549C">
          <w:rPr>
            <w:rStyle w:val="Hyperlink"/>
            <w:rFonts w:ascii="Arial" w:hAnsi="Arial" w:cs="Arial"/>
            <w:sz w:val="20"/>
            <w:szCs w:val="20"/>
            <w:lang w:bidi="hi-IN"/>
          </w:rPr>
          <w:t>www.qmsu.org/reps/exec</w:t>
        </w:r>
      </w:hyperlink>
      <w:r w:rsidR="004E728A">
        <w:rPr>
          <w:rStyle w:val="Hyperlink"/>
          <w:rFonts w:ascii="Arial" w:hAnsi="Arial" w:cs="Arial"/>
          <w:sz w:val="20"/>
          <w:szCs w:val="20"/>
          <w:lang w:bidi="hi-IN"/>
        </w:rPr>
        <w:t xml:space="preserve"> </w:t>
      </w:r>
    </w:p>
    <w:p w14:paraId="40158932" w14:textId="77777777" w:rsidR="006601E6" w:rsidRDefault="006601E6" w:rsidP="00D43A40">
      <w:pPr>
        <w:spacing w:after="0" w:line="240" w:lineRule="auto"/>
        <w:rPr>
          <w:rStyle w:val="Hyperlink"/>
          <w:rFonts w:ascii="Arial" w:hAnsi="Arial" w:cs="Arial"/>
          <w:sz w:val="20"/>
          <w:szCs w:val="20"/>
          <w:lang w:bidi="hi-IN"/>
        </w:rPr>
      </w:pPr>
    </w:p>
    <w:p w14:paraId="153D070D" w14:textId="77777777" w:rsidR="006601E6" w:rsidRDefault="006601E6" w:rsidP="00D43A40">
      <w:pPr>
        <w:spacing w:after="0" w:line="240" w:lineRule="auto"/>
        <w:rPr>
          <w:rStyle w:val="Hyperlink"/>
          <w:rFonts w:ascii="Arial" w:hAnsi="Arial" w:cs="Arial"/>
          <w:sz w:val="20"/>
          <w:szCs w:val="20"/>
          <w:lang w:bidi="hi-IN"/>
        </w:rPr>
      </w:pPr>
    </w:p>
    <w:p w14:paraId="614446ED" w14:textId="77777777" w:rsidR="006601E6" w:rsidRDefault="006601E6" w:rsidP="00D43A40">
      <w:pPr>
        <w:spacing w:after="0" w:line="240" w:lineRule="auto"/>
        <w:rPr>
          <w:rStyle w:val="Hyperlink"/>
          <w:rFonts w:ascii="Arial" w:hAnsi="Arial" w:cs="Arial"/>
          <w:sz w:val="20"/>
          <w:szCs w:val="20"/>
          <w:lang w:bidi="hi-IN"/>
        </w:rPr>
      </w:pPr>
    </w:p>
    <w:p w14:paraId="1361DDB3" w14:textId="77777777" w:rsidR="00576D84" w:rsidRPr="006601E6" w:rsidRDefault="00576D84" w:rsidP="006601E6">
      <w:pPr>
        <w:rPr>
          <w:rFonts w:cs="Arial"/>
          <w:szCs w:val="20"/>
          <w:lang w:bidi="hi-IN"/>
        </w:rPr>
      </w:pPr>
    </w:p>
    <w:sectPr w:rsidR="00576D84" w:rsidRPr="006601E6" w:rsidSect="006601E6">
      <w:footerReference w:type="default" r:id="rId9"/>
      <w:footerReference w:type="first" r:id="rId10"/>
      <w:pgSz w:w="11906" w:h="16838"/>
      <w:pgMar w:top="1134" w:right="1133" w:bottom="1701" w:left="1134" w:header="708" w:footer="31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8F047" w14:textId="77777777" w:rsidR="00040857" w:rsidRDefault="00040857" w:rsidP="00E83F82">
      <w:pPr>
        <w:spacing w:after="0" w:line="240" w:lineRule="auto"/>
      </w:pPr>
      <w:r>
        <w:separator/>
      </w:r>
    </w:p>
  </w:endnote>
  <w:endnote w:type="continuationSeparator" w:id="0">
    <w:p w14:paraId="04E665C2" w14:textId="77777777" w:rsidR="00040857" w:rsidRDefault="00040857" w:rsidP="00E8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rPr>
      <w:id w:val="292105721"/>
      <w:docPartObj>
        <w:docPartGallery w:val="Page Numbers (Bottom of Page)"/>
        <w:docPartUnique/>
      </w:docPartObj>
    </w:sdtPr>
    <w:sdtEndPr>
      <w:rPr>
        <w:rFonts w:ascii="Arial" w:hAnsi="Arial" w:cs="Arial"/>
        <w:noProof/>
        <w:sz w:val="16"/>
        <w:szCs w:val="16"/>
      </w:rPr>
    </w:sdtEndPr>
    <w:sdtContent>
      <w:p w14:paraId="2AA2E182" w14:textId="77777777" w:rsidR="00951522" w:rsidRPr="00CC25C2" w:rsidRDefault="00951522" w:rsidP="00CC25C2">
        <w:pPr>
          <w:pStyle w:val="Footer"/>
          <w:ind w:left="-567"/>
          <w:rPr>
            <w:rFonts w:ascii="Arial" w:hAnsi="Arial" w:cs="Arial"/>
            <w:color w:val="FFFFFF" w:themeColor="background1"/>
            <w:sz w:val="16"/>
            <w:szCs w:val="16"/>
          </w:rPr>
        </w:pPr>
        <w:r w:rsidRPr="00CC25C2">
          <w:rPr>
            <w:rFonts w:ascii="Arial" w:hAnsi="Arial" w:cs="Arial"/>
            <w:color w:val="FFFFFF" w:themeColor="background1"/>
            <w:sz w:val="16"/>
            <w:szCs w:val="16"/>
          </w:rPr>
          <w:fldChar w:fldCharType="begin"/>
        </w:r>
        <w:r w:rsidRPr="00CC25C2">
          <w:rPr>
            <w:rFonts w:ascii="Arial" w:hAnsi="Arial" w:cs="Arial"/>
            <w:color w:val="FFFFFF" w:themeColor="background1"/>
            <w:sz w:val="16"/>
            <w:szCs w:val="16"/>
          </w:rPr>
          <w:instrText xml:space="preserve"> PAGE   \* MERGEFORMAT </w:instrText>
        </w:r>
        <w:r w:rsidRPr="00CC25C2">
          <w:rPr>
            <w:rFonts w:ascii="Arial" w:hAnsi="Arial" w:cs="Arial"/>
            <w:color w:val="FFFFFF" w:themeColor="background1"/>
            <w:sz w:val="16"/>
            <w:szCs w:val="16"/>
          </w:rPr>
          <w:fldChar w:fldCharType="separate"/>
        </w:r>
        <w:r w:rsidR="00E67DE1">
          <w:rPr>
            <w:rFonts w:ascii="Arial" w:hAnsi="Arial" w:cs="Arial"/>
            <w:noProof/>
            <w:color w:val="FFFFFF" w:themeColor="background1"/>
            <w:sz w:val="16"/>
            <w:szCs w:val="16"/>
          </w:rPr>
          <w:t>2</w:t>
        </w:r>
        <w:r w:rsidRPr="00CC25C2">
          <w:rPr>
            <w:rFonts w:ascii="Arial" w:hAnsi="Arial" w:cs="Arial"/>
            <w:noProof/>
            <w:color w:val="FFFFFF" w:themeColor="background1"/>
            <w:sz w:val="16"/>
            <w:szCs w:val="16"/>
          </w:rPr>
          <w:fldChar w:fldCharType="end"/>
        </w:r>
        <w:r w:rsidRPr="00CC25C2">
          <w:rPr>
            <w:noProof/>
            <w:color w:val="FFFFFF" w:themeColor="background1"/>
          </w:rPr>
          <w:t xml:space="preserve"> </w:t>
        </w:r>
      </w:p>
    </w:sdtContent>
  </w:sdt>
  <w:p w14:paraId="45B214C3" w14:textId="77777777" w:rsidR="00951522" w:rsidRPr="00CC25C2" w:rsidRDefault="00951522" w:rsidP="00CC25C2">
    <w:pPr>
      <w:pStyle w:val="Footer"/>
      <w:ind w:left="-567"/>
      <w:rPr>
        <w:rFonts w:ascii="Arial" w:hAnsi="Arial" w:cs="Arial"/>
        <w:color w:val="FFFFFF" w:themeColor="background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2D49" w14:textId="77777777" w:rsidR="00951522" w:rsidRDefault="00951522">
    <w:pPr>
      <w:pStyle w:val="Footer"/>
    </w:pPr>
    <w:r w:rsidRPr="00CC25C2">
      <w:rPr>
        <w:noProof/>
        <w:color w:val="FFFFFF" w:themeColor="background1"/>
      </w:rPr>
      <w:drawing>
        <wp:anchor distT="0" distB="0" distL="114300" distR="114300" simplePos="0" relativeHeight="251659264" behindDoc="1" locked="0" layoutInCell="1" allowOverlap="1" wp14:anchorId="6F6A9372" wp14:editId="66A78169">
          <wp:simplePos x="0" y="0"/>
          <wp:positionH relativeFrom="page">
            <wp:align>left</wp:align>
          </wp:positionH>
          <wp:positionV relativeFrom="paragraph">
            <wp:posOffset>-358140</wp:posOffset>
          </wp:positionV>
          <wp:extent cx="7597775" cy="719455"/>
          <wp:effectExtent l="0" t="0" r="3175" b="4445"/>
          <wp:wrapNone/>
          <wp:docPr id="7" name="Picture 7" descr="\\SUSVFILE\Usr1\Public\shared\Communications\Logos and Templates\Documen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SVFILE\Usr1\Public\shared\Communications\Logos and Templates\Document 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7775" cy="7194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6FDE" w14:textId="77777777" w:rsidR="00040857" w:rsidRDefault="00040857" w:rsidP="00E83F82">
      <w:pPr>
        <w:spacing w:after="0" w:line="240" w:lineRule="auto"/>
      </w:pPr>
      <w:r>
        <w:separator/>
      </w:r>
    </w:p>
  </w:footnote>
  <w:footnote w:type="continuationSeparator" w:id="0">
    <w:p w14:paraId="0C3FB3E5" w14:textId="77777777" w:rsidR="00040857" w:rsidRDefault="00040857" w:rsidP="00E8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9.1pt;height:9.1pt" o:bullet="t">
        <v:imagedata r:id="rId1" o:title="BD10255_"/>
      </v:shape>
    </w:pict>
  </w:numPicBullet>
  <w:numPicBullet w:numPicBulletId="1">
    <w:pict>
      <v:shape id="_x0000_i1047" type="#_x0000_t75" style="width:312.6pt;height:312.6pt" o:bullet="t">
        <v:imagedata r:id="rId2" o:title="ArrowBullet"/>
      </v:shape>
    </w:pict>
  </w:numPicBullet>
  <w:numPicBullet w:numPicBulletId="2">
    <w:pict>
      <v:shape id="_x0000_i1048" type="#_x0000_t75" style="width:9.1pt;height:9.1pt" o:bullet="t">
        <v:imagedata r:id="rId3" o:title="Picture1"/>
      </v:shape>
    </w:pict>
  </w:numPicBullet>
  <w:numPicBullet w:numPicBulletId="3">
    <w:pict>
      <v:shape id="_x0000_i1049" type="#_x0000_t75" style="width:30.1pt;height:30.1pt" o:bullet="t">
        <v:imagedata r:id="rId4" o:title="BlueBullet"/>
      </v:shape>
    </w:pict>
  </w:numPicBullet>
  <w:abstractNum w:abstractNumId="0" w15:restartNumberingAfterBreak="0">
    <w:nsid w:val="00DB7DAA"/>
    <w:multiLevelType w:val="hybridMultilevel"/>
    <w:tmpl w:val="916209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0A1265"/>
    <w:multiLevelType w:val="multilevel"/>
    <w:tmpl w:val="7EFE7CBE"/>
    <w:lvl w:ilvl="0">
      <w:start w:val="5"/>
      <w:numFmt w:val="decimal"/>
      <w:lvlText w:val="%1"/>
      <w:lvlJc w:val="left"/>
      <w:pPr>
        <w:ind w:left="480" w:hanging="480"/>
      </w:pPr>
    </w:lvl>
    <w:lvl w:ilvl="1">
      <w:start w:val="4"/>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5E95D34"/>
    <w:multiLevelType w:val="hybridMultilevel"/>
    <w:tmpl w:val="BEA0AD5A"/>
    <w:lvl w:ilvl="0" w:tplc="1178838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AD00461"/>
    <w:multiLevelType w:val="hybridMultilevel"/>
    <w:tmpl w:val="30C20CF0"/>
    <w:lvl w:ilvl="0" w:tplc="3C6C4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352CCB"/>
    <w:multiLevelType w:val="multilevel"/>
    <w:tmpl w:val="55BEE974"/>
    <w:lvl w:ilvl="0">
      <w:start w:val="1"/>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02C13FC"/>
    <w:multiLevelType w:val="hybridMultilevel"/>
    <w:tmpl w:val="A2949CF2"/>
    <w:lvl w:ilvl="0" w:tplc="E03CE434">
      <w:start w:val="1"/>
      <w:numFmt w:val="bullet"/>
      <w:lvlText w:val=""/>
      <w:lvlPicBulletId w:val="3"/>
      <w:lvlJc w:val="left"/>
      <w:pPr>
        <w:ind w:left="1146" w:hanging="360"/>
      </w:pPr>
      <w:rPr>
        <w:rFonts w:ascii="Symbol" w:hAnsi="Symbol" w:hint="default"/>
        <w:color w:val="auto"/>
        <w:sz w:val="18"/>
        <w:szCs w:val="1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701305B"/>
    <w:multiLevelType w:val="hybridMultilevel"/>
    <w:tmpl w:val="B414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54DA1"/>
    <w:multiLevelType w:val="hybridMultilevel"/>
    <w:tmpl w:val="43AC97CA"/>
    <w:lvl w:ilvl="0" w:tplc="F604B932">
      <w:start w:val="1"/>
      <w:numFmt w:val="bullet"/>
      <w:lvlText w:val="-"/>
      <w:lvlJc w:val="left"/>
      <w:pPr>
        <w:ind w:left="1086" w:hanging="360"/>
      </w:pPr>
      <w:rPr>
        <w:rFonts w:ascii="Arial" w:eastAsia="Arial Unicode MS" w:hAnsi="Arial" w:cs="Aria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8" w15:restartNumberingAfterBreak="0">
    <w:nsid w:val="1C872402"/>
    <w:multiLevelType w:val="hybridMultilevel"/>
    <w:tmpl w:val="BEA0AD5A"/>
    <w:lvl w:ilvl="0" w:tplc="1178838A">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1DA273CC"/>
    <w:multiLevelType w:val="hybridMultilevel"/>
    <w:tmpl w:val="67384E9C"/>
    <w:lvl w:ilvl="0" w:tplc="035C3108">
      <w:start w:val="2"/>
      <w:numFmt w:val="bullet"/>
      <w:lvlText w:val="-"/>
      <w:lvlJc w:val="left"/>
      <w:pPr>
        <w:ind w:left="218" w:hanging="360"/>
      </w:pPr>
      <w:rPr>
        <w:rFonts w:ascii="Arial" w:eastAsiaTheme="minorHAns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1F2457B9"/>
    <w:multiLevelType w:val="hybridMultilevel"/>
    <w:tmpl w:val="24A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E63C5"/>
    <w:multiLevelType w:val="hybridMultilevel"/>
    <w:tmpl w:val="D9B69C30"/>
    <w:lvl w:ilvl="0" w:tplc="D8805596">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226F304D"/>
    <w:multiLevelType w:val="multilevel"/>
    <w:tmpl w:val="36E69C88"/>
    <w:lvl w:ilvl="0">
      <w:start w:val="3"/>
      <w:numFmt w:val="decimal"/>
      <w:lvlText w:val="%1"/>
      <w:lvlJc w:val="left"/>
      <w:pPr>
        <w:ind w:left="360" w:hanging="360"/>
      </w:pPr>
      <w:rPr>
        <w:rFonts w:eastAsiaTheme="minorEastAsia" w:hint="default"/>
        <w:sz w:val="18"/>
      </w:rPr>
    </w:lvl>
    <w:lvl w:ilvl="1">
      <w:start w:val="1"/>
      <w:numFmt w:val="decimal"/>
      <w:lvlText w:val="%1.%2"/>
      <w:lvlJc w:val="left"/>
      <w:pPr>
        <w:ind w:left="360" w:hanging="360"/>
      </w:pPr>
      <w:rPr>
        <w:rFonts w:eastAsiaTheme="minorEastAsia" w:hint="default"/>
        <w:b/>
        <w:sz w:val="18"/>
      </w:rPr>
    </w:lvl>
    <w:lvl w:ilvl="2">
      <w:start w:val="1"/>
      <w:numFmt w:val="decimal"/>
      <w:lvlText w:val="%1.%2.%3"/>
      <w:lvlJc w:val="left"/>
      <w:pPr>
        <w:ind w:left="720" w:hanging="720"/>
      </w:pPr>
      <w:rPr>
        <w:rFonts w:eastAsiaTheme="minorEastAsia" w:hint="default"/>
        <w:sz w:val="18"/>
      </w:rPr>
    </w:lvl>
    <w:lvl w:ilvl="3">
      <w:start w:val="1"/>
      <w:numFmt w:val="decimal"/>
      <w:lvlText w:val="%1.%2.%3.%4"/>
      <w:lvlJc w:val="left"/>
      <w:pPr>
        <w:ind w:left="720" w:hanging="720"/>
      </w:pPr>
      <w:rPr>
        <w:rFonts w:eastAsiaTheme="minorEastAsia" w:hint="default"/>
        <w:sz w:val="18"/>
      </w:rPr>
    </w:lvl>
    <w:lvl w:ilvl="4">
      <w:start w:val="1"/>
      <w:numFmt w:val="decimal"/>
      <w:lvlText w:val="%1.%2.%3.%4.%5"/>
      <w:lvlJc w:val="left"/>
      <w:pPr>
        <w:ind w:left="1080" w:hanging="1080"/>
      </w:pPr>
      <w:rPr>
        <w:rFonts w:eastAsiaTheme="minorEastAsia" w:hint="default"/>
        <w:sz w:val="18"/>
      </w:rPr>
    </w:lvl>
    <w:lvl w:ilvl="5">
      <w:start w:val="1"/>
      <w:numFmt w:val="decimal"/>
      <w:lvlText w:val="%1.%2.%3.%4.%5.%6"/>
      <w:lvlJc w:val="left"/>
      <w:pPr>
        <w:ind w:left="1080" w:hanging="1080"/>
      </w:pPr>
      <w:rPr>
        <w:rFonts w:eastAsiaTheme="minorEastAsia" w:hint="default"/>
        <w:sz w:val="18"/>
      </w:rPr>
    </w:lvl>
    <w:lvl w:ilvl="6">
      <w:start w:val="1"/>
      <w:numFmt w:val="decimal"/>
      <w:lvlText w:val="%1.%2.%3.%4.%5.%6.%7"/>
      <w:lvlJc w:val="left"/>
      <w:pPr>
        <w:ind w:left="1440" w:hanging="1440"/>
      </w:pPr>
      <w:rPr>
        <w:rFonts w:eastAsiaTheme="minorEastAsia" w:hint="default"/>
        <w:sz w:val="18"/>
      </w:rPr>
    </w:lvl>
    <w:lvl w:ilvl="7">
      <w:start w:val="1"/>
      <w:numFmt w:val="decimal"/>
      <w:lvlText w:val="%1.%2.%3.%4.%5.%6.%7.%8"/>
      <w:lvlJc w:val="left"/>
      <w:pPr>
        <w:ind w:left="1440" w:hanging="1440"/>
      </w:pPr>
      <w:rPr>
        <w:rFonts w:eastAsiaTheme="minorEastAsia" w:hint="default"/>
        <w:sz w:val="18"/>
      </w:rPr>
    </w:lvl>
    <w:lvl w:ilvl="8">
      <w:start w:val="1"/>
      <w:numFmt w:val="decimal"/>
      <w:lvlText w:val="%1.%2.%3.%4.%5.%6.%7.%8.%9"/>
      <w:lvlJc w:val="left"/>
      <w:pPr>
        <w:ind w:left="1800" w:hanging="1800"/>
      </w:pPr>
      <w:rPr>
        <w:rFonts w:eastAsiaTheme="minorEastAsia" w:hint="default"/>
        <w:sz w:val="18"/>
      </w:rPr>
    </w:lvl>
  </w:abstractNum>
  <w:abstractNum w:abstractNumId="13" w15:restartNumberingAfterBreak="0">
    <w:nsid w:val="23A407D2"/>
    <w:multiLevelType w:val="hybridMultilevel"/>
    <w:tmpl w:val="A60CB61A"/>
    <w:lvl w:ilvl="0" w:tplc="9FE6D91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37CE8"/>
    <w:multiLevelType w:val="hybridMultilevel"/>
    <w:tmpl w:val="50FAF916"/>
    <w:lvl w:ilvl="0" w:tplc="7F5C5ABE">
      <w:start w:val="1"/>
      <w:numFmt w:val="bullet"/>
      <w:lvlText w:val=""/>
      <w:lvlPicBulletId w:val="1"/>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6B1800"/>
    <w:multiLevelType w:val="multilevel"/>
    <w:tmpl w:val="F9F4CA9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793D2F"/>
    <w:multiLevelType w:val="hybridMultilevel"/>
    <w:tmpl w:val="1632F9D8"/>
    <w:lvl w:ilvl="0" w:tplc="0888C6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15:restartNumberingAfterBreak="0">
    <w:nsid w:val="39EF4DFA"/>
    <w:multiLevelType w:val="hybridMultilevel"/>
    <w:tmpl w:val="6ADA8838"/>
    <w:lvl w:ilvl="0" w:tplc="7BACF9A8">
      <w:numFmt w:val="bullet"/>
      <w:lvlText w:val="-"/>
      <w:lvlJc w:val="left"/>
      <w:pPr>
        <w:tabs>
          <w:tab w:val="num" w:pos="626"/>
        </w:tabs>
        <w:ind w:left="626" w:hanging="266"/>
      </w:pPr>
      <w:rPr>
        <w:rFonts w:ascii="Arial" w:eastAsia="SimSu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B364F"/>
    <w:multiLevelType w:val="hybridMultilevel"/>
    <w:tmpl w:val="63147FC4"/>
    <w:lvl w:ilvl="0" w:tplc="177EB3D0">
      <w:start w:val="1"/>
      <w:numFmt w:val="bullet"/>
      <w:lvlText w:val="□"/>
      <w:lvlJc w:val="left"/>
      <w:pPr>
        <w:ind w:left="1146" w:hanging="360"/>
      </w:pPr>
      <w:rPr>
        <w:rFonts w:ascii="Arial" w:hAnsi="Arial" w:hint="default"/>
        <w:color w:val="auto"/>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37BC4"/>
    <w:multiLevelType w:val="multilevel"/>
    <w:tmpl w:val="2BDA96A4"/>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3DF17D3F"/>
    <w:multiLevelType w:val="hybridMultilevel"/>
    <w:tmpl w:val="5600A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176DFE"/>
    <w:multiLevelType w:val="hybridMultilevel"/>
    <w:tmpl w:val="6C3A4DC4"/>
    <w:lvl w:ilvl="0" w:tplc="FBF8FC2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203E0"/>
    <w:multiLevelType w:val="hybridMultilevel"/>
    <w:tmpl w:val="B9EAF514"/>
    <w:lvl w:ilvl="0" w:tplc="9EF0EF44">
      <w:numFmt w:val="bullet"/>
      <w:lvlText w:val="-"/>
      <w:lvlJc w:val="left"/>
      <w:pPr>
        <w:ind w:left="1080" w:hanging="360"/>
      </w:pPr>
      <w:rPr>
        <w:rFonts w:ascii="Arial" w:eastAsiaTheme="minorHAnsi" w:hAnsi="Arial" w:cs="Arial" w:hint="default"/>
        <w:b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81C57"/>
    <w:multiLevelType w:val="hybridMultilevel"/>
    <w:tmpl w:val="8AF680D6"/>
    <w:lvl w:ilvl="0" w:tplc="A20EA11E">
      <w:start w:val="1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5311F"/>
    <w:multiLevelType w:val="hybridMultilevel"/>
    <w:tmpl w:val="81F89A3E"/>
    <w:lvl w:ilvl="0" w:tplc="1130CB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F983543"/>
    <w:multiLevelType w:val="hybridMultilevel"/>
    <w:tmpl w:val="22D47D6E"/>
    <w:lvl w:ilvl="0" w:tplc="FC946C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E6478"/>
    <w:multiLevelType w:val="hybridMultilevel"/>
    <w:tmpl w:val="454AB714"/>
    <w:lvl w:ilvl="0" w:tplc="FF74B23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597E78CF"/>
    <w:multiLevelType w:val="hybridMultilevel"/>
    <w:tmpl w:val="42F4DE88"/>
    <w:lvl w:ilvl="0" w:tplc="52FE4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7A62D7"/>
    <w:multiLevelType w:val="multilevel"/>
    <w:tmpl w:val="317E3170"/>
    <w:lvl w:ilvl="0">
      <w:start w:val="4"/>
      <w:numFmt w:val="decimal"/>
      <w:lvlText w:val="%1"/>
      <w:lvlJc w:val="left"/>
      <w:pPr>
        <w:ind w:left="435" w:hanging="435"/>
      </w:pPr>
    </w:lvl>
    <w:lvl w:ilvl="1">
      <w:start w:val="5"/>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1216740"/>
    <w:multiLevelType w:val="hybridMultilevel"/>
    <w:tmpl w:val="81F89A3E"/>
    <w:lvl w:ilvl="0" w:tplc="1130CB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6E114B9"/>
    <w:multiLevelType w:val="hybridMultilevel"/>
    <w:tmpl w:val="3CFA9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6955F5"/>
    <w:multiLevelType w:val="multilevel"/>
    <w:tmpl w:val="E08CD47A"/>
    <w:lvl w:ilvl="0">
      <w:start w:val="6"/>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91E686B"/>
    <w:multiLevelType w:val="hybridMultilevel"/>
    <w:tmpl w:val="D7A8F192"/>
    <w:lvl w:ilvl="0" w:tplc="1570AF0C">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DDB329A"/>
    <w:multiLevelType w:val="multilevel"/>
    <w:tmpl w:val="F59880F6"/>
    <w:lvl w:ilvl="0">
      <w:start w:val="6"/>
      <w:numFmt w:val="decimal"/>
      <w:lvlText w:val="%1"/>
      <w:lvlJc w:val="left"/>
      <w:pPr>
        <w:ind w:left="435" w:hanging="435"/>
      </w:pPr>
    </w:lvl>
    <w:lvl w:ilvl="1">
      <w:start w:val="2"/>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F474AEE"/>
    <w:multiLevelType w:val="hybridMultilevel"/>
    <w:tmpl w:val="6D12E202"/>
    <w:lvl w:ilvl="0" w:tplc="DA28D5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B1726C"/>
    <w:multiLevelType w:val="hybridMultilevel"/>
    <w:tmpl w:val="D16A56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723E7E67"/>
    <w:multiLevelType w:val="hybridMultilevel"/>
    <w:tmpl w:val="209E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B444D"/>
    <w:multiLevelType w:val="hybridMultilevel"/>
    <w:tmpl w:val="0E82F820"/>
    <w:lvl w:ilvl="0" w:tplc="7F5C5ABE">
      <w:start w:val="1"/>
      <w:numFmt w:val="bullet"/>
      <w:lvlText w:val=""/>
      <w:lvlPicBulletId w:val="1"/>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263EE"/>
    <w:multiLevelType w:val="hybridMultilevel"/>
    <w:tmpl w:val="543A8BB4"/>
    <w:lvl w:ilvl="0" w:tplc="C5F02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D0FEC"/>
    <w:multiLevelType w:val="multilevel"/>
    <w:tmpl w:val="2A8CAB1A"/>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75EB0175"/>
    <w:multiLevelType w:val="multilevel"/>
    <w:tmpl w:val="2C8C7274"/>
    <w:lvl w:ilvl="0">
      <w:start w:val="7"/>
      <w:numFmt w:val="decimal"/>
      <w:lvlText w:val="%1"/>
      <w:lvlJc w:val="left"/>
      <w:pPr>
        <w:ind w:left="435" w:hanging="435"/>
      </w:pPr>
    </w:lvl>
    <w:lvl w:ilvl="1">
      <w:start w:val="2"/>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78011A0D"/>
    <w:multiLevelType w:val="multilevel"/>
    <w:tmpl w:val="0FE2C68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15:restartNumberingAfterBreak="0">
    <w:nsid w:val="79FE4DFF"/>
    <w:multiLevelType w:val="hybridMultilevel"/>
    <w:tmpl w:val="9B50CE46"/>
    <w:lvl w:ilvl="0" w:tplc="4DEE25E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3" w15:restartNumberingAfterBreak="0">
    <w:nsid w:val="7BCB62F0"/>
    <w:multiLevelType w:val="multilevel"/>
    <w:tmpl w:val="D7EE834C"/>
    <w:lvl w:ilvl="0">
      <w:start w:val="3"/>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7CC67D97"/>
    <w:multiLevelType w:val="multilevel"/>
    <w:tmpl w:val="FDE263E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5" w15:restartNumberingAfterBreak="0">
    <w:nsid w:val="7F5358A4"/>
    <w:multiLevelType w:val="hybridMultilevel"/>
    <w:tmpl w:val="C5447A3E"/>
    <w:lvl w:ilvl="0" w:tplc="A04AD256">
      <w:start w:val="1"/>
      <w:numFmt w:val="bullet"/>
      <w:lvlText w:val=""/>
      <w:lvlPicBulletId w:val="1"/>
      <w:lvlJc w:val="left"/>
      <w:pPr>
        <w:ind w:left="159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EF465C"/>
    <w:multiLevelType w:val="multilevel"/>
    <w:tmpl w:val="05CE178E"/>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11"/>
  </w:num>
  <w:num w:numId="2">
    <w:abstractNumId w:val="9"/>
  </w:num>
  <w:num w:numId="3">
    <w:abstractNumId w:val="13"/>
  </w:num>
  <w:num w:numId="4">
    <w:abstractNumId w:val="27"/>
  </w:num>
  <w:num w:numId="5">
    <w:abstractNumId w:val="7"/>
  </w:num>
  <w:num w:numId="6">
    <w:abstractNumId w:val="45"/>
  </w:num>
  <w:num w:numId="7">
    <w:abstractNumId w:val="5"/>
  </w:num>
  <w:num w:numId="8">
    <w:abstractNumId w:val="18"/>
  </w:num>
  <w:num w:numId="9">
    <w:abstractNumId w:val="14"/>
  </w:num>
  <w:num w:numId="10">
    <w:abstractNumId w:val="37"/>
  </w:num>
  <w:num w:numId="11">
    <w:abstractNumId w:val="29"/>
  </w:num>
  <w:num w:numId="12">
    <w:abstractNumId w:val="24"/>
  </w:num>
  <w:num w:numId="13">
    <w:abstractNumId w:val="3"/>
  </w:num>
  <w:num w:numId="14">
    <w:abstractNumId w:val="25"/>
  </w:num>
  <w:num w:numId="15">
    <w:abstractNumId w:val="17"/>
  </w:num>
  <w:num w:numId="16">
    <w:abstractNumId w:val="23"/>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5"/>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
  </w:num>
  <w:num w:numId="34">
    <w:abstractNumId w:val="41"/>
  </w:num>
  <w:num w:numId="35">
    <w:abstractNumId w:val="44"/>
  </w:num>
  <w:num w:numId="36">
    <w:abstractNumId w:val="32"/>
  </w:num>
  <w:num w:numId="37">
    <w:abstractNumId w:val="19"/>
  </w:num>
  <w:num w:numId="38">
    <w:abstractNumId w:val="30"/>
  </w:num>
  <w:num w:numId="39">
    <w:abstractNumId w:val="10"/>
  </w:num>
  <w:num w:numId="40">
    <w:abstractNumId w:val="36"/>
  </w:num>
  <w:num w:numId="41">
    <w:abstractNumId w:val="6"/>
  </w:num>
  <w:num w:numId="42">
    <w:abstractNumId w:val="0"/>
  </w:num>
  <w:num w:numId="43">
    <w:abstractNumId w:val="22"/>
  </w:num>
  <w:num w:numId="44">
    <w:abstractNumId w:val="20"/>
  </w:num>
  <w:num w:numId="45">
    <w:abstractNumId w:val="15"/>
  </w:num>
  <w:num w:numId="46">
    <w:abstractNumId w:val="21"/>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2D"/>
    <w:rsid w:val="00004BFE"/>
    <w:rsid w:val="00010014"/>
    <w:rsid w:val="00010545"/>
    <w:rsid w:val="00010701"/>
    <w:rsid w:val="00017CAB"/>
    <w:rsid w:val="00017FE7"/>
    <w:rsid w:val="00031623"/>
    <w:rsid w:val="00031F47"/>
    <w:rsid w:val="00033EA4"/>
    <w:rsid w:val="00034D6E"/>
    <w:rsid w:val="00036E70"/>
    <w:rsid w:val="00037C96"/>
    <w:rsid w:val="00040857"/>
    <w:rsid w:val="000409A0"/>
    <w:rsid w:val="00041572"/>
    <w:rsid w:val="000419B6"/>
    <w:rsid w:val="00042F3A"/>
    <w:rsid w:val="00051A7C"/>
    <w:rsid w:val="00053668"/>
    <w:rsid w:val="00057EAE"/>
    <w:rsid w:val="0006592A"/>
    <w:rsid w:val="0006752A"/>
    <w:rsid w:val="0007223F"/>
    <w:rsid w:val="00074C5E"/>
    <w:rsid w:val="00076676"/>
    <w:rsid w:val="00076827"/>
    <w:rsid w:val="000773AF"/>
    <w:rsid w:val="00083DFF"/>
    <w:rsid w:val="00086C8E"/>
    <w:rsid w:val="00092932"/>
    <w:rsid w:val="00094EBB"/>
    <w:rsid w:val="000960C8"/>
    <w:rsid w:val="00097944"/>
    <w:rsid w:val="00097E41"/>
    <w:rsid w:val="000B0EBC"/>
    <w:rsid w:val="000B34CE"/>
    <w:rsid w:val="000C129E"/>
    <w:rsid w:val="000C34A4"/>
    <w:rsid w:val="000C7B38"/>
    <w:rsid w:val="000D4C6F"/>
    <w:rsid w:val="000D7333"/>
    <w:rsid w:val="000D7FC1"/>
    <w:rsid w:val="000E243D"/>
    <w:rsid w:val="000F026B"/>
    <w:rsid w:val="000F1C31"/>
    <w:rsid w:val="000F3EFB"/>
    <w:rsid w:val="000F5EFE"/>
    <w:rsid w:val="001103F7"/>
    <w:rsid w:val="00111986"/>
    <w:rsid w:val="00111EED"/>
    <w:rsid w:val="001129DA"/>
    <w:rsid w:val="00117937"/>
    <w:rsid w:val="00120001"/>
    <w:rsid w:val="001216E9"/>
    <w:rsid w:val="00125008"/>
    <w:rsid w:val="00126C29"/>
    <w:rsid w:val="00133BA7"/>
    <w:rsid w:val="001360CB"/>
    <w:rsid w:val="001412ED"/>
    <w:rsid w:val="001419B2"/>
    <w:rsid w:val="00152485"/>
    <w:rsid w:val="00156E1A"/>
    <w:rsid w:val="00157A80"/>
    <w:rsid w:val="00165A73"/>
    <w:rsid w:val="001673A4"/>
    <w:rsid w:val="0017023A"/>
    <w:rsid w:val="00171633"/>
    <w:rsid w:val="00171BE4"/>
    <w:rsid w:val="00173108"/>
    <w:rsid w:val="001808D2"/>
    <w:rsid w:val="00181FC9"/>
    <w:rsid w:val="0018417B"/>
    <w:rsid w:val="00195AF2"/>
    <w:rsid w:val="001A14AB"/>
    <w:rsid w:val="001A4634"/>
    <w:rsid w:val="001A6258"/>
    <w:rsid w:val="001A772E"/>
    <w:rsid w:val="001B3DB2"/>
    <w:rsid w:val="001B5174"/>
    <w:rsid w:val="001C2342"/>
    <w:rsid w:val="001C33EE"/>
    <w:rsid w:val="001D49C0"/>
    <w:rsid w:val="001E09D1"/>
    <w:rsid w:val="001E28DB"/>
    <w:rsid w:val="001E313E"/>
    <w:rsid w:val="001E3E37"/>
    <w:rsid w:val="001F29C0"/>
    <w:rsid w:val="001F65E2"/>
    <w:rsid w:val="00204686"/>
    <w:rsid w:val="00205FFD"/>
    <w:rsid w:val="00207566"/>
    <w:rsid w:val="00212844"/>
    <w:rsid w:val="00217C8C"/>
    <w:rsid w:val="00222490"/>
    <w:rsid w:val="00224C9B"/>
    <w:rsid w:val="002307B3"/>
    <w:rsid w:val="00232002"/>
    <w:rsid w:val="00243E26"/>
    <w:rsid w:val="00245A0D"/>
    <w:rsid w:val="00246D45"/>
    <w:rsid w:val="00251DEA"/>
    <w:rsid w:val="00252567"/>
    <w:rsid w:val="00255CF5"/>
    <w:rsid w:val="0026258F"/>
    <w:rsid w:val="00293A65"/>
    <w:rsid w:val="00294D3A"/>
    <w:rsid w:val="002A1C04"/>
    <w:rsid w:val="002A5DAD"/>
    <w:rsid w:val="002B0823"/>
    <w:rsid w:val="002B31D5"/>
    <w:rsid w:val="002B69BB"/>
    <w:rsid w:val="002C0974"/>
    <w:rsid w:val="002C3778"/>
    <w:rsid w:val="002C65F4"/>
    <w:rsid w:val="002C7798"/>
    <w:rsid w:val="002D538E"/>
    <w:rsid w:val="002E358D"/>
    <w:rsid w:val="002E4C73"/>
    <w:rsid w:val="002F446D"/>
    <w:rsid w:val="003006C3"/>
    <w:rsid w:val="0030268C"/>
    <w:rsid w:val="00306656"/>
    <w:rsid w:val="0031396C"/>
    <w:rsid w:val="0031637B"/>
    <w:rsid w:val="00321988"/>
    <w:rsid w:val="0032669F"/>
    <w:rsid w:val="00326E18"/>
    <w:rsid w:val="003300D7"/>
    <w:rsid w:val="00335AF1"/>
    <w:rsid w:val="00340DC9"/>
    <w:rsid w:val="00340E63"/>
    <w:rsid w:val="003463CA"/>
    <w:rsid w:val="00352985"/>
    <w:rsid w:val="00354303"/>
    <w:rsid w:val="003543C8"/>
    <w:rsid w:val="00360415"/>
    <w:rsid w:val="00361A8C"/>
    <w:rsid w:val="003640D3"/>
    <w:rsid w:val="00386410"/>
    <w:rsid w:val="00387188"/>
    <w:rsid w:val="00393E36"/>
    <w:rsid w:val="003A24AD"/>
    <w:rsid w:val="003A46F6"/>
    <w:rsid w:val="003B59D5"/>
    <w:rsid w:val="003C3096"/>
    <w:rsid w:val="003D0AAC"/>
    <w:rsid w:val="003D41C2"/>
    <w:rsid w:val="003E13FA"/>
    <w:rsid w:val="003F3C4C"/>
    <w:rsid w:val="004107C6"/>
    <w:rsid w:val="0041593A"/>
    <w:rsid w:val="00431582"/>
    <w:rsid w:val="00432AEB"/>
    <w:rsid w:val="00434830"/>
    <w:rsid w:val="00443004"/>
    <w:rsid w:val="004459E6"/>
    <w:rsid w:val="00453755"/>
    <w:rsid w:val="00456D31"/>
    <w:rsid w:val="00466587"/>
    <w:rsid w:val="004677D0"/>
    <w:rsid w:val="0047304C"/>
    <w:rsid w:val="00474562"/>
    <w:rsid w:val="0048148A"/>
    <w:rsid w:val="00493C16"/>
    <w:rsid w:val="00494AB3"/>
    <w:rsid w:val="004B5D82"/>
    <w:rsid w:val="004C16E0"/>
    <w:rsid w:val="004C45EE"/>
    <w:rsid w:val="004C5711"/>
    <w:rsid w:val="004C7C90"/>
    <w:rsid w:val="004C7ED9"/>
    <w:rsid w:val="004D0990"/>
    <w:rsid w:val="004D0E82"/>
    <w:rsid w:val="004D25FB"/>
    <w:rsid w:val="004D4910"/>
    <w:rsid w:val="004D4D27"/>
    <w:rsid w:val="004D53AF"/>
    <w:rsid w:val="004E0090"/>
    <w:rsid w:val="004E2247"/>
    <w:rsid w:val="004E728A"/>
    <w:rsid w:val="004F7E77"/>
    <w:rsid w:val="005012A7"/>
    <w:rsid w:val="00503CAE"/>
    <w:rsid w:val="00503CE5"/>
    <w:rsid w:val="0051602D"/>
    <w:rsid w:val="00521A79"/>
    <w:rsid w:val="005312AE"/>
    <w:rsid w:val="0053725A"/>
    <w:rsid w:val="0053799A"/>
    <w:rsid w:val="00546109"/>
    <w:rsid w:val="00546CA7"/>
    <w:rsid w:val="00547571"/>
    <w:rsid w:val="00551900"/>
    <w:rsid w:val="005579E1"/>
    <w:rsid w:val="005657EC"/>
    <w:rsid w:val="00566620"/>
    <w:rsid w:val="00566812"/>
    <w:rsid w:val="00566D5C"/>
    <w:rsid w:val="00571C6B"/>
    <w:rsid w:val="0057490C"/>
    <w:rsid w:val="00576D84"/>
    <w:rsid w:val="00577C6D"/>
    <w:rsid w:val="0058319F"/>
    <w:rsid w:val="00585EEB"/>
    <w:rsid w:val="00590F63"/>
    <w:rsid w:val="005928FF"/>
    <w:rsid w:val="005A03D7"/>
    <w:rsid w:val="005A6CAE"/>
    <w:rsid w:val="005B41B2"/>
    <w:rsid w:val="005B72AD"/>
    <w:rsid w:val="005C475C"/>
    <w:rsid w:val="005C4CA9"/>
    <w:rsid w:val="005C5075"/>
    <w:rsid w:val="005D44ED"/>
    <w:rsid w:val="005D6550"/>
    <w:rsid w:val="0060431A"/>
    <w:rsid w:val="006115FB"/>
    <w:rsid w:val="0061197A"/>
    <w:rsid w:val="0061402A"/>
    <w:rsid w:val="00614F7B"/>
    <w:rsid w:val="00614FDB"/>
    <w:rsid w:val="00615D12"/>
    <w:rsid w:val="00617ACD"/>
    <w:rsid w:val="00624C81"/>
    <w:rsid w:val="0062505C"/>
    <w:rsid w:val="00634B32"/>
    <w:rsid w:val="00636076"/>
    <w:rsid w:val="00644AA2"/>
    <w:rsid w:val="00645941"/>
    <w:rsid w:val="00645D8D"/>
    <w:rsid w:val="0065288F"/>
    <w:rsid w:val="00656439"/>
    <w:rsid w:val="00656AD7"/>
    <w:rsid w:val="00656B00"/>
    <w:rsid w:val="0065794F"/>
    <w:rsid w:val="006601E6"/>
    <w:rsid w:val="0066264F"/>
    <w:rsid w:val="00662FF6"/>
    <w:rsid w:val="00663660"/>
    <w:rsid w:val="00665A9B"/>
    <w:rsid w:val="00667D6E"/>
    <w:rsid w:val="00667F54"/>
    <w:rsid w:val="00682AFA"/>
    <w:rsid w:val="00683BC7"/>
    <w:rsid w:val="006866C2"/>
    <w:rsid w:val="00697602"/>
    <w:rsid w:val="006A07BB"/>
    <w:rsid w:val="006A1B04"/>
    <w:rsid w:val="006A3FC9"/>
    <w:rsid w:val="006B70CB"/>
    <w:rsid w:val="006C40A2"/>
    <w:rsid w:val="006D4F2F"/>
    <w:rsid w:val="006D5411"/>
    <w:rsid w:val="006D56EB"/>
    <w:rsid w:val="006D649C"/>
    <w:rsid w:val="006D7A72"/>
    <w:rsid w:val="006E05AD"/>
    <w:rsid w:val="006E2D09"/>
    <w:rsid w:val="00700921"/>
    <w:rsid w:val="0071284F"/>
    <w:rsid w:val="0072371D"/>
    <w:rsid w:val="00725CCD"/>
    <w:rsid w:val="00726185"/>
    <w:rsid w:val="007379FC"/>
    <w:rsid w:val="00737FF1"/>
    <w:rsid w:val="007451EB"/>
    <w:rsid w:val="00745C0C"/>
    <w:rsid w:val="00747B4C"/>
    <w:rsid w:val="007547D3"/>
    <w:rsid w:val="00754866"/>
    <w:rsid w:val="007549FB"/>
    <w:rsid w:val="0075702F"/>
    <w:rsid w:val="00767DFD"/>
    <w:rsid w:val="00775981"/>
    <w:rsid w:val="00775CED"/>
    <w:rsid w:val="00780517"/>
    <w:rsid w:val="007826FB"/>
    <w:rsid w:val="00792E9F"/>
    <w:rsid w:val="00794A01"/>
    <w:rsid w:val="007A1409"/>
    <w:rsid w:val="007A23AC"/>
    <w:rsid w:val="007A2EAA"/>
    <w:rsid w:val="007A6C77"/>
    <w:rsid w:val="007B151C"/>
    <w:rsid w:val="007B37FC"/>
    <w:rsid w:val="007B69B9"/>
    <w:rsid w:val="007B713C"/>
    <w:rsid w:val="007B75B1"/>
    <w:rsid w:val="007C0824"/>
    <w:rsid w:val="007C10A4"/>
    <w:rsid w:val="007C224C"/>
    <w:rsid w:val="007C376D"/>
    <w:rsid w:val="007D2FF1"/>
    <w:rsid w:val="007E15C6"/>
    <w:rsid w:val="007E460E"/>
    <w:rsid w:val="007E779C"/>
    <w:rsid w:val="007F0073"/>
    <w:rsid w:val="007F6A31"/>
    <w:rsid w:val="00816ACB"/>
    <w:rsid w:val="00827B78"/>
    <w:rsid w:val="00831476"/>
    <w:rsid w:val="00831C31"/>
    <w:rsid w:val="00831F13"/>
    <w:rsid w:val="00833B9A"/>
    <w:rsid w:val="00836819"/>
    <w:rsid w:val="00842E84"/>
    <w:rsid w:val="0084444F"/>
    <w:rsid w:val="00844C60"/>
    <w:rsid w:val="0085299F"/>
    <w:rsid w:val="00857C87"/>
    <w:rsid w:val="0087039C"/>
    <w:rsid w:val="00876FDB"/>
    <w:rsid w:val="008847E8"/>
    <w:rsid w:val="008864BB"/>
    <w:rsid w:val="008878E2"/>
    <w:rsid w:val="0089269A"/>
    <w:rsid w:val="00895C30"/>
    <w:rsid w:val="008A113C"/>
    <w:rsid w:val="008A21A5"/>
    <w:rsid w:val="008A6157"/>
    <w:rsid w:val="008B1DF2"/>
    <w:rsid w:val="008B7269"/>
    <w:rsid w:val="008C431E"/>
    <w:rsid w:val="008C7F1C"/>
    <w:rsid w:val="008D33A8"/>
    <w:rsid w:val="008D698B"/>
    <w:rsid w:val="008D7953"/>
    <w:rsid w:val="00901C40"/>
    <w:rsid w:val="00910A5C"/>
    <w:rsid w:val="00911E09"/>
    <w:rsid w:val="009145D4"/>
    <w:rsid w:val="00915F11"/>
    <w:rsid w:val="00921CE9"/>
    <w:rsid w:val="00923B7C"/>
    <w:rsid w:val="00924196"/>
    <w:rsid w:val="00930066"/>
    <w:rsid w:val="00945987"/>
    <w:rsid w:val="00945D8E"/>
    <w:rsid w:val="00950CBC"/>
    <w:rsid w:val="00951522"/>
    <w:rsid w:val="0096159D"/>
    <w:rsid w:val="009667B6"/>
    <w:rsid w:val="00973345"/>
    <w:rsid w:val="009867EA"/>
    <w:rsid w:val="00992BB8"/>
    <w:rsid w:val="009932AE"/>
    <w:rsid w:val="00996903"/>
    <w:rsid w:val="00997CB3"/>
    <w:rsid w:val="009B48CF"/>
    <w:rsid w:val="009C66AA"/>
    <w:rsid w:val="009C66EF"/>
    <w:rsid w:val="009D0990"/>
    <w:rsid w:val="009E23B8"/>
    <w:rsid w:val="009E7FAC"/>
    <w:rsid w:val="009F0A9A"/>
    <w:rsid w:val="009F3277"/>
    <w:rsid w:val="009F6FDD"/>
    <w:rsid w:val="00A032C8"/>
    <w:rsid w:val="00A06C1D"/>
    <w:rsid w:val="00A312A3"/>
    <w:rsid w:val="00A3542A"/>
    <w:rsid w:val="00A3581B"/>
    <w:rsid w:val="00A35E93"/>
    <w:rsid w:val="00A41E6C"/>
    <w:rsid w:val="00A42C14"/>
    <w:rsid w:val="00A43429"/>
    <w:rsid w:val="00A47ED9"/>
    <w:rsid w:val="00A5340D"/>
    <w:rsid w:val="00A55AC6"/>
    <w:rsid w:val="00A6198D"/>
    <w:rsid w:val="00A74A6A"/>
    <w:rsid w:val="00A76B16"/>
    <w:rsid w:val="00A76CB5"/>
    <w:rsid w:val="00A8130F"/>
    <w:rsid w:val="00A84510"/>
    <w:rsid w:val="00A85E9E"/>
    <w:rsid w:val="00A90CDD"/>
    <w:rsid w:val="00AB337D"/>
    <w:rsid w:val="00AB4539"/>
    <w:rsid w:val="00AC10FC"/>
    <w:rsid w:val="00AC3255"/>
    <w:rsid w:val="00AC3529"/>
    <w:rsid w:val="00AC57AF"/>
    <w:rsid w:val="00AD2F49"/>
    <w:rsid w:val="00AF66CD"/>
    <w:rsid w:val="00AF726A"/>
    <w:rsid w:val="00B027ED"/>
    <w:rsid w:val="00B05B03"/>
    <w:rsid w:val="00B069AB"/>
    <w:rsid w:val="00B1093C"/>
    <w:rsid w:val="00B121EF"/>
    <w:rsid w:val="00B1367B"/>
    <w:rsid w:val="00B14A00"/>
    <w:rsid w:val="00B216FD"/>
    <w:rsid w:val="00B24224"/>
    <w:rsid w:val="00B26BC1"/>
    <w:rsid w:val="00B30DE1"/>
    <w:rsid w:val="00B3622C"/>
    <w:rsid w:val="00B4167B"/>
    <w:rsid w:val="00B41898"/>
    <w:rsid w:val="00B46FCC"/>
    <w:rsid w:val="00B504A0"/>
    <w:rsid w:val="00B51F8C"/>
    <w:rsid w:val="00B562EA"/>
    <w:rsid w:val="00B640E0"/>
    <w:rsid w:val="00B73874"/>
    <w:rsid w:val="00B74A69"/>
    <w:rsid w:val="00B765F9"/>
    <w:rsid w:val="00B83CC5"/>
    <w:rsid w:val="00B84663"/>
    <w:rsid w:val="00B84A50"/>
    <w:rsid w:val="00B9317A"/>
    <w:rsid w:val="00B9345D"/>
    <w:rsid w:val="00B9360C"/>
    <w:rsid w:val="00B96664"/>
    <w:rsid w:val="00BA2618"/>
    <w:rsid w:val="00BA6FD3"/>
    <w:rsid w:val="00BB2B0F"/>
    <w:rsid w:val="00BB41AB"/>
    <w:rsid w:val="00BC0A39"/>
    <w:rsid w:val="00BC2A5F"/>
    <w:rsid w:val="00BC37B6"/>
    <w:rsid w:val="00BC4898"/>
    <w:rsid w:val="00BD28C1"/>
    <w:rsid w:val="00BD7077"/>
    <w:rsid w:val="00BE2669"/>
    <w:rsid w:val="00BE4987"/>
    <w:rsid w:val="00BE6BD6"/>
    <w:rsid w:val="00BF018C"/>
    <w:rsid w:val="00BF3DDD"/>
    <w:rsid w:val="00BF49D1"/>
    <w:rsid w:val="00C0001B"/>
    <w:rsid w:val="00C0467C"/>
    <w:rsid w:val="00C1015F"/>
    <w:rsid w:val="00C14157"/>
    <w:rsid w:val="00C14F7E"/>
    <w:rsid w:val="00C228F8"/>
    <w:rsid w:val="00C269C2"/>
    <w:rsid w:val="00C30724"/>
    <w:rsid w:val="00C329D2"/>
    <w:rsid w:val="00C40B5C"/>
    <w:rsid w:val="00C437B4"/>
    <w:rsid w:val="00C5125A"/>
    <w:rsid w:val="00C55423"/>
    <w:rsid w:val="00C61008"/>
    <w:rsid w:val="00C633BA"/>
    <w:rsid w:val="00C64583"/>
    <w:rsid w:val="00C64783"/>
    <w:rsid w:val="00C67354"/>
    <w:rsid w:val="00C71898"/>
    <w:rsid w:val="00C746A0"/>
    <w:rsid w:val="00C768E0"/>
    <w:rsid w:val="00C857BB"/>
    <w:rsid w:val="00C873B6"/>
    <w:rsid w:val="00C95C05"/>
    <w:rsid w:val="00CA78D8"/>
    <w:rsid w:val="00CC0DED"/>
    <w:rsid w:val="00CC25C2"/>
    <w:rsid w:val="00CC4489"/>
    <w:rsid w:val="00CC603C"/>
    <w:rsid w:val="00CC642B"/>
    <w:rsid w:val="00CD228A"/>
    <w:rsid w:val="00CD69B1"/>
    <w:rsid w:val="00CE37F4"/>
    <w:rsid w:val="00CE42F4"/>
    <w:rsid w:val="00CE5450"/>
    <w:rsid w:val="00CF29D9"/>
    <w:rsid w:val="00CF3DC3"/>
    <w:rsid w:val="00D01174"/>
    <w:rsid w:val="00D024D0"/>
    <w:rsid w:val="00D07B59"/>
    <w:rsid w:val="00D14A10"/>
    <w:rsid w:val="00D213E4"/>
    <w:rsid w:val="00D2665E"/>
    <w:rsid w:val="00D4182C"/>
    <w:rsid w:val="00D42762"/>
    <w:rsid w:val="00D42E0B"/>
    <w:rsid w:val="00D43A40"/>
    <w:rsid w:val="00D45F3F"/>
    <w:rsid w:val="00D51B53"/>
    <w:rsid w:val="00D5635B"/>
    <w:rsid w:val="00D60677"/>
    <w:rsid w:val="00D707D8"/>
    <w:rsid w:val="00D77A97"/>
    <w:rsid w:val="00D826A7"/>
    <w:rsid w:val="00D844E7"/>
    <w:rsid w:val="00D85769"/>
    <w:rsid w:val="00D90821"/>
    <w:rsid w:val="00D914C5"/>
    <w:rsid w:val="00D97CFC"/>
    <w:rsid w:val="00DA1E03"/>
    <w:rsid w:val="00DA7CB9"/>
    <w:rsid w:val="00DB41DE"/>
    <w:rsid w:val="00DB6B5B"/>
    <w:rsid w:val="00DC6352"/>
    <w:rsid w:val="00DC6FE6"/>
    <w:rsid w:val="00DD3682"/>
    <w:rsid w:val="00DD4FA9"/>
    <w:rsid w:val="00DE3C33"/>
    <w:rsid w:val="00DE6E22"/>
    <w:rsid w:val="00DF2222"/>
    <w:rsid w:val="00DF2BE2"/>
    <w:rsid w:val="00DF6589"/>
    <w:rsid w:val="00E04B61"/>
    <w:rsid w:val="00E06C75"/>
    <w:rsid w:val="00E11725"/>
    <w:rsid w:val="00E15784"/>
    <w:rsid w:val="00E15B88"/>
    <w:rsid w:val="00E34159"/>
    <w:rsid w:val="00E35BFB"/>
    <w:rsid w:val="00E36A6F"/>
    <w:rsid w:val="00E40AC4"/>
    <w:rsid w:val="00E5261F"/>
    <w:rsid w:val="00E53A9E"/>
    <w:rsid w:val="00E53B9B"/>
    <w:rsid w:val="00E5438A"/>
    <w:rsid w:val="00E56B67"/>
    <w:rsid w:val="00E6125C"/>
    <w:rsid w:val="00E631BE"/>
    <w:rsid w:val="00E63A30"/>
    <w:rsid w:val="00E64E00"/>
    <w:rsid w:val="00E66F01"/>
    <w:rsid w:val="00E67DE1"/>
    <w:rsid w:val="00E70511"/>
    <w:rsid w:val="00E71ED1"/>
    <w:rsid w:val="00E71F6B"/>
    <w:rsid w:val="00E72C1B"/>
    <w:rsid w:val="00E7470E"/>
    <w:rsid w:val="00E77768"/>
    <w:rsid w:val="00E83F82"/>
    <w:rsid w:val="00E86AC5"/>
    <w:rsid w:val="00E90E35"/>
    <w:rsid w:val="00E912C5"/>
    <w:rsid w:val="00E92C5C"/>
    <w:rsid w:val="00E953D8"/>
    <w:rsid w:val="00E96155"/>
    <w:rsid w:val="00E966A5"/>
    <w:rsid w:val="00EA080B"/>
    <w:rsid w:val="00EA26E4"/>
    <w:rsid w:val="00EA5335"/>
    <w:rsid w:val="00EA7D7E"/>
    <w:rsid w:val="00EB16C9"/>
    <w:rsid w:val="00EB3768"/>
    <w:rsid w:val="00EC251E"/>
    <w:rsid w:val="00ED2203"/>
    <w:rsid w:val="00ED66B5"/>
    <w:rsid w:val="00ED764F"/>
    <w:rsid w:val="00EE6B97"/>
    <w:rsid w:val="00EE7D24"/>
    <w:rsid w:val="00EE7E55"/>
    <w:rsid w:val="00EF04EC"/>
    <w:rsid w:val="00F10CF9"/>
    <w:rsid w:val="00F12F25"/>
    <w:rsid w:val="00F13D6B"/>
    <w:rsid w:val="00F17E55"/>
    <w:rsid w:val="00F20C67"/>
    <w:rsid w:val="00F21C40"/>
    <w:rsid w:val="00F24001"/>
    <w:rsid w:val="00F24B48"/>
    <w:rsid w:val="00F262B1"/>
    <w:rsid w:val="00F27EBA"/>
    <w:rsid w:val="00F357B7"/>
    <w:rsid w:val="00F37710"/>
    <w:rsid w:val="00F411C7"/>
    <w:rsid w:val="00F41770"/>
    <w:rsid w:val="00F463FD"/>
    <w:rsid w:val="00F50B0E"/>
    <w:rsid w:val="00F56E78"/>
    <w:rsid w:val="00F61FF9"/>
    <w:rsid w:val="00F62B78"/>
    <w:rsid w:val="00F65D78"/>
    <w:rsid w:val="00F65ECF"/>
    <w:rsid w:val="00F660EF"/>
    <w:rsid w:val="00F724E3"/>
    <w:rsid w:val="00F75065"/>
    <w:rsid w:val="00F82AF6"/>
    <w:rsid w:val="00F91F4C"/>
    <w:rsid w:val="00F96E2A"/>
    <w:rsid w:val="00FA53CE"/>
    <w:rsid w:val="00FA6E0F"/>
    <w:rsid w:val="00FA7FF8"/>
    <w:rsid w:val="00FD0734"/>
    <w:rsid w:val="00FD0AE2"/>
    <w:rsid w:val="00FD5208"/>
    <w:rsid w:val="00FD53FF"/>
    <w:rsid w:val="00FD7D6F"/>
    <w:rsid w:val="00FE1539"/>
    <w:rsid w:val="00FE272E"/>
    <w:rsid w:val="00FE373A"/>
    <w:rsid w:val="00FE6A6D"/>
    <w:rsid w:val="00FF071B"/>
    <w:rsid w:val="00FF55BD"/>
    <w:rsid w:val="00FF7D7A"/>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3ECA8"/>
  <w15:docId w15:val="{D19BEBAB-5AEE-4106-8033-2F5E82861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4E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602D"/>
    <w:pPr>
      <w:spacing w:after="0" w:line="240" w:lineRule="auto"/>
    </w:pPr>
  </w:style>
  <w:style w:type="paragraph" w:styleId="Header">
    <w:name w:val="header"/>
    <w:basedOn w:val="Normal"/>
    <w:link w:val="HeaderChar"/>
    <w:uiPriority w:val="99"/>
    <w:unhideWhenUsed/>
    <w:rsid w:val="00E8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F82"/>
    <w:rPr>
      <w:rFonts w:eastAsiaTheme="minorEastAsia"/>
      <w:lang w:eastAsia="en-GB"/>
    </w:rPr>
  </w:style>
  <w:style w:type="paragraph" w:styleId="Footer">
    <w:name w:val="footer"/>
    <w:basedOn w:val="Normal"/>
    <w:link w:val="FooterChar"/>
    <w:uiPriority w:val="99"/>
    <w:unhideWhenUsed/>
    <w:rsid w:val="00E8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F82"/>
    <w:rPr>
      <w:rFonts w:eastAsiaTheme="minorEastAsia"/>
      <w:lang w:eastAsia="en-GB"/>
    </w:rPr>
  </w:style>
  <w:style w:type="paragraph" w:styleId="BalloonText">
    <w:name w:val="Balloon Text"/>
    <w:basedOn w:val="Normal"/>
    <w:link w:val="BalloonTextChar"/>
    <w:uiPriority w:val="99"/>
    <w:semiHidden/>
    <w:unhideWhenUsed/>
    <w:rsid w:val="00E83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82"/>
    <w:rPr>
      <w:rFonts w:ascii="Tahoma" w:eastAsiaTheme="minorEastAsia" w:hAnsi="Tahoma" w:cs="Tahoma"/>
      <w:sz w:val="16"/>
      <w:szCs w:val="16"/>
      <w:lang w:eastAsia="en-GB"/>
    </w:rPr>
  </w:style>
  <w:style w:type="paragraph" w:styleId="BodyText2">
    <w:name w:val="Body Text 2"/>
    <w:basedOn w:val="Normal"/>
    <w:link w:val="BodyText2Char1"/>
    <w:rsid w:val="00BC0A39"/>
    <w:pPr>
      <w:suppressAutoHyphens/>
      <w:spacing w:after="0" w:line="240" w:lineRule="auto"/>
    </w:pPr>
    <w:rPr>
      <w:rFonts w:ascii="Times New Roman" w:eastAsia="Times New Roman" w:hAnsi="Times New Roman" w:cs="Calibri"/>
      <w:i/>
      <w:sz w:val="28"/>
      <w:szCs w:val="20"/>
      <w:lang w:eastAsia="ar-SA"/>
    </w:rPr>
  </w:style>
  <w:style w:type="character" w:customStyle="1" w:styleId="BodyText2Char">
    <w:name w:val="Body Text 2 Char"/>
    <w:basedOn w:val="DefaultParagraphFont"/>
    <w:uiPriority w:val="99"/>
    <w:semiHidden/>
    <w:rsid w:val="00BC0A39"/>
    <w:rPr>
      <w:rFonts w:eastAsiaTheme="minorEastAsia"/>
      <w:lang w:eastAsia="en-GB"/>
    </w:rPr>
  </w:style>
  <w:style w:type="character" w:customStyle="1" w:styleId="BodyText2Char1">
    <w:name w:val="Body Text 2 Char1"/>
    <w:basedOn w:val="DefaultParagraphFont"/>
    <w:link w:val="BodyText2"/>
    <w:rsid w:val="00BC0A39"/>
    <w:rPr>
      <w:rFonts w:ascii="Times New Roman" w:eastAsia="Times New Roman" w:hAnsi="Times New Roman" w:cs="Calibri"/>
      <w:i/>
      <w:sz w:val="28"/>
      <w:szCs w:val="20"/>
      <w:lang w:eastAsia="ar-SA"/>
    </w:rPr>
  </w:style>
  <w:style w:type="paragraph" w:customStyle="1" w:styleId="Standard">
    <w:name w:val="Standard"/>
    <w:rsid w:val="00BC0A39"/>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extbody">
    <w:name w:val="Text body"/>
    <w:basedOn w:val="Standard"/>
    <w:rsid w:val="00BC0A39"/>
    <w:pPr>
      <w:spacing w:after="120"/>
    </w:pPr>
  </w:style>
  <w:style w:type="character" w:styleId="Hyperlink">
    <w:name w:val="Hyperlink"/>
    <w:basedOn w:val="DefaultParagraphFont"/>
    <w:uiPriority w:val="99"/>
    <w:unhideWhenUsed/>
    <w:rsid w:val="00057EAE"/>
    <w:rPr>
      <w:color w:val="0000FF" w:themeColor="hyperlink"/>
      <w:u w:val="single"/>
    </w:rPr>
  </w:style>
  <w:style w:type="paragraph" w:styleId="ListParagraph">
    <w:name w:val="List Paragraph"/>
    <w:basedOn w:val="Normal"/>
    <w:uiPriority w:val="34"/>
    <w:qFormat/>
    <w:rsid w:val="002C65F4"/>
    <w:pPr>
      <w:spacing w:after="0" w:line="240" w:lineRule="auto"/>
      <w:ind w:left="720"/>
      <w:contextualSpacing/>
    </w:pPr>
    <w:rPr>
      <w:rFonts w:ascii="Times New Roman" w:eastAsia="SimSun" w:hAnsi="Times New Roman" w:cs="Times New Roman"/>
      <w:sz w:val="24"/>
      <w:szCs w:val="24"/>
      <w:lang w:eastAsia="zh-CN"/>
    </w:rPr>
  </w:style>
  <w:style w:type="character" w:customStyle="1" w:styleId="NoSpacingChar">
    <w:name w:val="No Spacing Char"/>
    <w:link w:val="NoSpacing"/>
    <w:uiPriority w:val="1"/>
    <w:rsid w:val="002C65F4"/>
  </w:style>
  <w:style w:type="table" w:styleId="TableGrid">
    <w:name w:val="Table Grid"/>
    <w:basedOn w:val="TableNormal"/>
    <w:uiPriority w:val="59"/>
    <w:rsid w:val="00B418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B216FD"/>
  </w:style>
  <w:style w:type="paragraph" w:customStyle="1" w:styleId="Default">
    <w:name w:val="Default"/>
    <w:rsid w:val="00D97CFC"/>
    <w:pPr>
      <w:autoSpaceDE w:val="0"/>
      <w:autoSpaceDN w:val="0"/>
      <w:adjustRightInd w:val="0"/>
      <w:spacing w:after="0" w:line="240" w:lineRule="auto"/>
    </w:pPr>
    <w:rPr>
      <w:rFonts w:ascii="Calibri" w:hAnsi="Calibri" w:cs="Calibri"/>
      <w:color w:val="000000"/>
      <w:sz w:val="24"/>
      <w:szCs w:val="24"/>
    </w:rPr>
  </w:style>
  <w:style w:type="table" w:customStyle="1" w:styleId="PlainTable31">
    <w:name w:val="Plain Table 31"/>
    <w:basedOn w:val="TableNormal"/>
    <w:uiPriority w:val="43"/>
    <w:rsid w:val="00662F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4169">
      <w:bodyDiv w:val="1"/>
      <w:marLeft w:val="0"/>
      <w:marRight w:val="0"/>
      <w:marTop w:val="0"/>
      <w:marBottom w:val="0"/>
      <w:divBdr>
        <w:top w:val="none" w:sz="0" w:space="0" w:color="auto"/>
        <w:left w:val="none" w:sz="0" w:space="0" w:color="auto"/>
        <w:bottom w:val="none" w:sz="0" w:space="0" w:color="auto"/>
        <w:right w:val="none" w:sz="0" w:space="0" w:color="auto"/>
      </w:divBdr>
    </w:div>
    <w:div w:id="247275652">
      <w:bodyDiv w:val="1"/>
      <w:marLeft w:val="0"/>
      <w:marRight w:val="0"/>
      <w:marTop w:val="0"/>
      <w:marBottom w:val="0"/>
      <w:divBdr>
        <w:top w:val="none" w:sz="0" w:space="0" w:color="auto"/>
        <w:left w:val="none" w:sz="0" w:space="0" w:color="auto"/>
        <w:bottom w:val="none" w:sz="0" w:space="0" w:color="auto"/>
        <w:right w:val="none" w:sz="0" w:space="0" w:color="auto"/>
      </w:divBdr>
    </w:div>
    <w:div w:id="332952878">
      <w:bodyDiv w:val="1"/>
      <w:marLeft w:val="0"/>
      <w:marRight w:val="0"/>
      <w:marTop w:val="0"/>
      <w:marBottom w:val="0"/>
      <w:divBdr>
        <w:top w:val="none" w:sz="0" w:space="0" w:color="auto"/>
        <w:left w:val="none" w:sz="0" w:space="0" w:color="auto"/>
        <w:bottom w:val="none" w:sz="0" w:space="0" w:color="auto"/>
        <w:right w:val="none" w:sz="0" w:space="0" w:color="auto"/>
      </w:divBdr>
    </w:div>
    <w:div w:id="1311792369">
      <w:bodyDiv w:val="1"/>
      <w:marLeft w:val="0"/>
      <w:marRight w:val="0"/>
      <w:marTop w:val="0"/>
      <w:marBottom w:val="0"/>
      <w:divBdr>
        <w:top w:val="none" w:sz="0" w:space="0" w:color="auto"/>
        <w:left w:val="none" w:sz="0" w:space="0" w:color="auto"/>
        <w:bottom w:val="none" w:sz="0" w:space="0" w:color="auto"/>
        <w:right w:val="none" w:sz="0" w:space="0" w:color="auto"/>
      </w:divBdr>
    </w:div>
    <w:div w:id="1392729128">
      <w:bodyDiv w:val="1"/>
      <w:marLeft w:val="0"/>
      <w:marRight w:val="0"/>
      <w:marTop w:val="0"/>
      <w:marBottom w:val="0"/>
      <w:divBdr>
        <w:top w:val="none" w:sz="0" w:space="0" w:color="auto"/>
        <w:left w:val="none" w:sz="0" w:space="0" w:color="auto"/>
        <w:bottom w:val="none" w:sz="0" w:space="0" w:color="auto"/>
        <w:right w:val="none" w:sz="0" w:space="0" w:color="auto"/>
      </w:divBdr>
    </w:div>
    <w:div w:id="1699312901">
      <w:bodyDiv w:val="1"/>
      <w:marLeft w:val="0"/>
      <w:marRight w:val="0"/>
      <w:marTop w:val="0"/>
      <w:marBottom w:val="0"/>
      <w:divBdr>
        <w:top w:val="none" w:sz="0" w:space="0" w:color="auto"/>
        <w:left w:val="none" w:sz="0" w:space="0" w:color="auto"/>
        <w:bottom w:val="none" w:sz="0" w:space="0" w:color="auto"/>
        <w:right w:val="none" w:sz="0" w:space="0" w:color="auto"/>
      </w:divBdr>
    </w:div>
    <w:div w:id="2059088112">
      <w:bodyDiv w:val="1"/>
      <w:marLeft w:val="0"/>
      <w:marRight w:val="0"/>
      <w:marTop w:val="0"/>
      <w:marBottom w:val="0"/>
      <w:divBdr>
        <w:top w:val="none" w:sz="0" w:space="0" w:color="auto"/>
        <w:left w:val="none" w:sz="0" w:space="0" w:color="auto"/>
        <w:bottom w:val="none" w:sz="0" w:space="0" w:color="auto"/>
        <w:right w:val="none" w:sz="0" w:space="0" w:color="auto"/>
      </w:divBdr>
    </w:div>
    <w:div w:id="20928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msu.org/reps/ex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3A00-86CE-4613-9B83-E3F0DBE9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Sutton</dc:creator>
  <cp:lastModifiedBy>Lewis Ben Williams</cp:lastModifiedBy>
  <cp:revision>3</cp:revision>
  <cp:lastPrinted>2018-01-22T11:29:00Z</cp:lastPrinted>
  <dcterms:created xsi:type="dcterms:W3CDTF">2021-01-19T09:45:00Z</dcterms:created>
  <dcterms:modified xsi:type="dcterms:W3CDTF">2021-01-19T09:45:00Z</dcterms:modified>
</cp:coreProperties>
</file>